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0679A" w14:textId="564EAB70" w:rsidR="007C4791" w:rsidRPr="00460CCA" w:rsidRDefault="007C4791" w:rsidP="00460CCA">
      <w:pPr>
        <w:autoSpaceDE w:val="0"/>
        <w:autoSpaceDN w:val="0"/>
        <w:adjustRightInd w:val="0"/>
        <w:spacing w:after="0" w:line="280" w:lineRule="exact"/>
        <w:ind w:left="426" w:right="283"/>
        <w:rPr>
          <w:rFonts w:ascii="Arial" w:hAnsi="Arial" w:cs="Arial"/>
          <w:b/>
          <w:bCs/>
          <w:sz w:val="20"/>
          <w:szCs w:val="20"/>
        </w:rPr>
      </w:pPr>
    </w:p>
    <w:p w14:paraId="108466CF" w14:textId="2AF1A81D" w:rsidR="00300DF8" w:rsidRPr="00733BD0" w:rsidRDefault="00300DF8" w:rsidP="00300DF8">
      <w:pPr>
        <w:pStyle w:val="KeinLeerraum"/>
        <w:spacing w:before="360"/>
        <w:ind w:left="425"/>
        <w:rPr>
          <w:u w:val="single"/>
          <w:lang w:val="de-DE"/>
        </w:rPr>
      </w:pPr>
      <w:bookmarkStart w:id="0" w:name="_Hlk73454123"/>
      <w:r w:rsidRPr="00733BD0">
        <w:rPr>
          <w:u w:val="single"/>
          <w:lang w:val="de-DE"/>
        </w:rPr>
        <w:t>SPERRVERMERK: BITTE</w:t>
      </w:r>
      <w:r>
        <w:rPr>
          <w:u w:val="single"/>
          <w:lang w:val="de-DE"/>
        </w:rPr>
        <w:t xml:space="preserve"> AUCH ONLINE </w:t>
      </w:r>
      <w:r w:rsidRPr="00733BD0">
        <w:rPr>
          <w:u w:val="single"/>
          <w:lang w:val="de-DE"/>
        </w:rPr>
        <w:t xml:space="preserve">NICHT VOR DEM </w:t>
      </w:r>
      <w:r>
        <w:rPr>
          <w:u w:val="single"/>
          <w:lang w:val="de-DE"/>
        </w:rPr>
        <w:t xml:space="preserve">15. Juni </w:t>
      </w:r>
      <w:r w:rsidRPr="00733BD0">
        <w:rPr>
          <w:u w:val="single"/>
          <w:lang w:val="de-DE"/>
        </w:rPr>
        <w:t>2021 VERÖFFENTLICHEN</w:t>
      </w:r>
    </w:p>
    <w:bookmarkEnd w:id="0"/>
    <w:p w14:paraId="3301E71C" w14:textId="6B0BE4A7" w:rsidR="00AB14F7" w:rsidRDefault="00AB14F7" w:rsidP="00460CCA">
      <w:pPr>
        <w:autoSpaceDE w:val="0"/>
        <w:autoSpaceDN w:val="0"/>
        <w:adjustRightInd w:val="0"/>
        <w:spacing w:after="0" w:line="280" w:lineRule="exact"/>
        <w:ind w:left="426" w:right="283"/>
        <w:rPr>
          <w:rFonts w:ascii="Arial" w:hAnsi="Arial" w:cs="Arial"/>
          <w:b/>
          <w:bCs/>
          <w:sz w:val="20"/>
          <w:szCs w:val="20"/>
        </w:rPr>
      </w:pPr>
    </w:p>
    <w:p w14:paraId="424FBF72" w14:textId="77777777" w:rsidR="00AB14F7" w:rsidRPr="00460CCA" w:rsidRDefault="00AB14F7" w:rsidP="00460CCA">
      <w:pPr>
        <w:autoSpaceDE w:val="0"/>
        <w:autoSpaceDN w:val="0"/>
        <w:adjustRightInd w:val="0"/>
        <w:spacing w:after="0" w:line="280" w:lineRule="exact"/>
        <w:ind w:left="426" w:right="283"/>
        <w:rPr>
          <w:rFonts w:ascii="Arial" w:hAnsi="Arial" w:cs="Arial"/>
          <w:b/>
          <w:bCs/>
          <w:sz w:val="20"/>
          <w:szCs w:val="20"/>
        </w:rPr>
      </w:pPr>
    </w:p>
    <w:p w14:paraId="5B014D2C" w14:textId="32A39AF3" w:rsidR="007C4791" w:rsidRPr="00460CCA" w:rsidRDefault="00412C01" w:rsidP="00460CCA">
      <w:pPr>
        <w:autoSpaceDE w:val="0"/>
        <w:autoSpaceDN w:val="0"/>
        <w:adjustRightInd w:val="0"/>
        <w:spacing w:after="0" w:line="280" w:lineRule="exact"/>
        <w:ind w:left="426" w:right="283"/>
        <w:rPr>
          <w:rFonts w:ascii="Arial" w:hAnsi="Arial" w:cs="Arial"/>
          <w:b/>
          <w:bCs/>
          <w:sz w:val="20"/>
          <w:szCs w:val="20"/>
        </w:rPr>
      </w:pPr>
      <w:r w:rsidRPr="00460CCA">
        <w:rPr>
          <w:rFonts w:ascii="Arial" w:hAnsi="Arial" w:cs="Arial"/>
          <w:b/>
          <w:bCs/>
          <w:sz w:val="20"/>
          <w:szCs w:val="20"/>
        </w:rPr>
        <w:t>Digitale Webanwendung</w:t>
      </w:r>
    </w:p>
    <w:p w14:paraId="0FECB56D" w14:textId="4CDBC84F" w:rsidR="007C4791" w:rsidRPr="00460CCA" w:rsidRDefault="007C4791" w:rsidP="00460CCA">
      <w:pPr>
        <w:autoSpaceDE w:val="0"/>
        <w:autoSpaceDN w:val="0"/>
        <w:adjustRightInd w:val="0"/>
        <w:spacing w:after="0" w:line="280" w:lineRule="exact"/>
        <w:ind w:left="426" w:right="283"/>
        <w:rPr>
          <w:rFonts w:ascii="Arial" w:hAnsi="Arial" w:cs="Arial"/>
          <w:b/>
          <w:bCs/>
          <w:sz w:val="24"/>
          <w:szCs w:val="24"/>
        </w:rPr>
      </w:pPr>
      <w:r w:rsidRPr="00460CCA">
        <w:rPr>
          <w:rFonts w:ascii="Arial" w:hAnsi="Arial" w:cs="Arial"/>
          <w:b/>
          <w:bCs/>
          <w:sz w:val="24"/>
          <w:szCs w:val="24"/>
        </w:rPr>
        <w:t>Geberit Industrietool für Versorgungssysteme</w:t>
      </w:r>
    </w:p>
    <w:p w14:paraId="12C31D30" w14:textId="72B33DCF" w:rsidR="007C4791" w:rsidRPr="00460CCA" w:rsidRDefault="007C4791" w:rsidP="00460CCA">
      <w:pPr>
        <w:autoSpaceDE w:val="0"/>
        <w:autoSpaceDN w:val="0"/>
        <w:adjustRightInd w:val="0"/>
        <w:spacing w:after="0" w:line="280" w:lineRule="exact"/>
        <w:ind w:left="426" w:right="283"/>
        <w:rPr>
          <w:rFonts w:ascii="Arial" w:hAnsi="Arial" w:cs="Arial"/>
          <w:b/>
          <w:bCs/>
          <w:sz w:val="20"/>
          <w:szCs w:val="20"/>
        </w:rPr>
      </w:pPr>
    </w:p>
    <w:p w14:paraId="651AE5D2" w14:textId="6EB65478" w:rsidR="00460CCA" w:rsidRDefault="00460CCA" w:rsidP="00460CCA">
      <w:pPr>
        <w:pStyle w:val="paragraph"/>
        <w:ind w:left="426" w:right="283"/>
        <w:textAlignment w:val="baseline"/>
      </w:pPr>
      <w:r>
        <w:rPr>
          <w:rStyle w:val="normaltextrun"/>
          <w:rFonts w:ascii="Arial" w:hAnsi="Arial" w:cs="Arial"/>
          <w:sz w:val="22"/>
          <w:szCs w:val="22"/>
          <w:lang w:val="de-DE"/>
        </w:rPr>
        <w:t>Geberit Vertriebs GmbH &amp; Co KG, Pottenbrunn, Juni 2021</w:t>
      </w:r>
    </w:p>
    <w:p w14:paraId="6157173F" w14:textId="6523BF33" w:rsidR="007C4791" w:rsidRPr="00460CCA" w:rsidRDefault="007C4791" w:rsidP="00460CCA">
      <w:pPr>
        <w:autoSpaceDE w:val="0"/>
        <w:autoSpaceDN w:val="0"/>
        <w:adjustRightInd w:val="0"/>
        <w:spacing w:after="0" w:line="280" w:lineRule="exact"/>
        <w:ind w:left="426" w:right="283"/>
        <w:rPr>
          <w:rFonts w:ascii="Arial" w:hAnsi="Arial" w:cs="Arial"/>
          <w:sz w:val="20"/>
          <w:szCs w:val="20"/>
        </w:rPr>
      </w:pPr>
    </w:p>
    <w:p w14:paraId="276AF646" w14:textId="77777777" w:rsidR="007C4791" w:rsidRPr="00460CCA" w:rsidRDefault="007C4791" w:rsidP="00460CCA">
      <w:pPr>
        <w:autoSpaceDE w:val="0"/>
        <w:autoSpaceDN w:val="0"/>
        <w:adjustRightInd w:val="0"/>
        <w:spacing w:after="0" w:line="280" w:lineRule="exact"/>
        <w:ind w:left="426" w:right="283"/>
        <w:rPr>
          <w:rFonts w:ascii="Arial" w:hAnsi="Arial" w:cs="Arial"/>
          <w:b/>
          <w:bCs/>
          <w:sz w:val="20"/>
          <w:szCs w:val="20"/>
        </w:rPr>
      </w:pPr>
    </w:p>
    <w:p w14:paraId="0236E7A2" w14:textId="2BA01FBC" w:rsidR="004F50AA" w:rsidRPr="00460CCA" w:rsidRDefault="004F50AA" w:rsidP="00460CCA">
      <w:pPr>
        <w:autoSpaceDE w:val="0"/>
        <w:autoSpaceDN w:val="0"/>
        <w:adjustRightInd w:val="0"/>
        <w:spacing w:after="0" w:line="280" w:lineRule="exact"/>
        <w:ind w:left="426" w:right="283"/>
        <w:rPr>
          <w:rFonts w:ascii="Arial" w:hAnsi="Arial" w:cs="Arial"/>
          <w:b/>
          <w:bCs/>
          <w:sz w:val="20"/>
          <w:szCs w:val="20"/>
        </w:rPr>
      </w:pPr>
      <w:r w:rsidRPr="00460CCA">
        <w:rPr>
          <w:rFonts w:ascii="Arial" w:hAnsi="Arial" w:cs="Arial"/>
          <w:b/>
          <w:bCs/>
          <w:sz w:val="20"/>
          <w:szCs w:val="20"/>
        </w:rPr>
        <w:t>Das Industrieanwendungs-Tool ist die schnelle und zuverlässige Anwendungsprüfung</w:t>
      </w:r>
      <w:r w:rsidR="00412C01" w:rsidRPr="00460CCA">
        <w:rPr>
          <w:rFonts w:ascii="Arial" w:hAnsi="Arial" w:cs="Arial"/>
          <w:b/>
          <w:bCs/>
          <w:sz w:val="20"/>
          <w:szCs w:val="20"/>
        </w:rPr>
        <w:t xml:space="preserve"> </w:t>
      </w:r>
      <w:r w:rsidRPr="00460CCA">
        <w:rPr>
          <w:rFonts w:ascii="Arial" w:hAnsi="Arial" w:cs="Arial"/>
          <w:b/>
          <w:bCs/>
          <w:sz w:val="20"/>
          <w:szCs w:val="20"/>
        </w:rPr>
        <w:t>für medienführende Versorgungssysteme von Geberit. D</w:t>
      </w:r>
      <w:r w:rsidR="00BC205D" w:rsidRPr="00460CCA">
        <w:rPr>
          <w:rFonts w:ascii="Arial" w:hAnsi="Arial" w:cs="Arial"/>
          <w:b/>
          <w:bCs/>
          <w:sz w:val="20"/>
          <w:szCs w:val="20"/>
        </w:rPr>
        <w:t>ie Webanwendung</w:t>
      </w:r>
      <w:r w:rsidR="00412C01" w:rsidRPr="00460CCA">
        <w:rPr>
          <w:rFonts w:ascii="Arial" w:hAnsi="Arial" w:cs="Arial"/>
          <w:b/>
          <w:bCs/>
          <w:sz w:val="20"/>
          <w:szCs w:val="20"/>
        </w:rPr>
        <w:t xml:space="preserve"> </w:t>
      </w:r>
      <w:r w:rsidRPr="00460CCA">
        <w:rPr>
          <w:rFonts w:ascii="Arial" w:hAnsi="Arial" w:cs="Arial"/>
          <w:b/>
          <w:bCs/>
          <w:sz w:val="20"/>
          <w:szCs w:val="20"/>
        </w:rPr>
        <w:t>sorgt für Klarheit bei der Planung und Installation von</w:t>
      </w:r>
      <w:r w:rsidR="003028A2">
        <w:rPr>
          <w:rFonts w:ascii="Arial" w:hAnsi="Arial" w:cs="Arial"/>
          <w:b/>
          <w:bCs/>
          <w:sz w:val="20"/>
          <w:szCs w:val="20"/>
        </w:rPr>
        <w:t xml:space="preserve"> Versorgungsleitungen für Industrieanlagen</w:t>
      </w:r>
      <w:r w:rsidRPr="00460CCA">
        <w:rPr>
          <w:rFonts w:ascii="Arial" w:hAnsi="Arial" w:cs="Arial"/>
          <w:b/>
          <w:bCs/>
          <w:sz w:val="20"/>
          <w:szCs w:val="20"/>
        </w:rPr>
        <w:t>.</w:t>
      </w:r>
    </w:p>
    <w:p w14:paraId="22C3EE27" w14:textId="77777777" w:rsidR="004F50AA" w:rsidRPr="00460CCA" w:rsidRDefault="004F50AA" w:rsidP="00460CCA">
      <w:pPr>
        <w:autoSpaceDE w:val="0"/>
        <w:autoSpaceDN w:val="0"/>
        <w:adjustRightInd w:val="0"/>
        <w:spacing w:after="0" w:line="280" w:lineRule="exact"/>
        <w:ind w:left="426" w:right="283"/>
        <w:rPr>
          <w:rFonts w:ascii="Arial" w:hAnsi="Arial" w:cs="Arial"/>
          <w:sz w:val="20"/>
          <w:szCs w:val="20"/>
        </w:rPr>
      </w:pPr>
    </w:p>
    <w:p w14:paraId="42C08F7F" w14:textId="172F265D" w:rsidR="004E0E09" w:rsidRPr="00460CCA" w:rsidRDefault="004E0E09" w:rsidP="00460CCA">
      <w:pPr>
        <w:autoSpaceDE w:val="0"/>
        <w:autoSpaceDN w:val="0"/>
        <w:adjustRightInd w:val="0"/>
        <w:spacing w:after="0" w:line="280" w:lineRule="exact"/>
        <w:ind w:left="426" w:right="283"/>
        <w:rPr>
          <w:rFonts w:ascii="Arial" w:hAnsi="Arial" w:cs="Arial"/>
          <w:sz w:val="20"/>
          <w:szCs w:val="20"/>
        </w:rPr>
      </w:pPr>
      <w:r w:rsidRPr="00460CCA">
        <w:rPr>
          <w:rFonts w:ascii="Arial" w:hAnsi="Arial" w:cs="Arial"/>
          <w:sz w:val="20"/>
          <w:szCs w:val="20"/>
        </w:rPr>
        <w:t xml:space="preserve">Technische Gase, Druckluft, aufbereitete Wässer, Öle, Kühlschmiermittel und mehr: In der Industrie gibt es zahlreiche </w:t>
      </w:r>
      <w:r w:rsidR="00985F29">
        <w:rPr>
          <w:rFonts w:ascii="Arial" w:hAnsi="Arial" w:cs="Arial"/>
          <w:sz w:val="20"/>
          <w:szCs w:val="20"/>
        </w:rPr>
        <w:t>Einsatz</w:t>
      </w:r>
      <w:r w:rsidRPr="00460CCA">
        <w:rPr>
          <w:rFonts w:ascii="Arial" w:hAnsi="Arial" w:cs="Arial"/>
          <w:sz w:val="20"/>
          <w:szCs w:val="20"/>
        </w:rPr>
        <w:t>bereiche, aber welches Rohrleitungssystem passt zu welche</w:t>
      </w:r>
      <w:r w:rsidR="00985F29">
        <w:rPr>
          <w:rFonts w:ascii="Arial" w:hAnsi="Arial" w:cs="Arial"/>
          <w:sz w:val="20"/>
          <w:szCs w:val="20"/>
        </w:rPr>
        <w:t>r</w:t>
      </w:r>
      <w:r w:rsidRPr="00460CCA">
        <w:rPr>
          <w:rFonts w:ascii="Arial" w:hAnsi="Arial" w:cs="Arial"/>
          <w:sz w:val="20"/>
          <w:szCs w:val="20"/>
        </w:rPr>
        <w:t xml:space="preserve"> Anwendung?</w:t>
      </w:r>
      <w:r w:rsidR="00F64442" w:rsidRPr="00460CCA">
        <w:rPr>
          <w:rFonts w:ascii="Arial" w:hAnsi="Arial" w:cs="Arial"/>
          <w:sz w:val="20"/>
          <w:szCs w:val="20"/>
        </w:rPr>
        <w:t xml:space="preserve"> </w:t>
      </w:r>
      <w:r w:rsidRPr="00460CCA">
        <w:rPr>
          <w:rFonts w:ascii="Arial" w:hAnsi="Arial" w:cs="Arial"/>
          <w:sz w:val="20"/>
          <w:szCs w:val="20"/>
        </w:rPr>
        <w:t xml:space="preserve">Bei der Vielzahl, den unterschiedlichen Systemzulassungen und einer noch größeren Anzahl an unterschiedlichen Lösungen verliert </w:t>
      </w:r>
      <w:r w:rsidR="00460CCA">
        <w:rPr>
          <w:rFonts w:ascii="Arial" w:hAnsi="Arial" w:cs="Arial"/>
          <w:sz w:val="20"/>
          <w:szCs w:val="20"/>
        </w:rPr>
        <w:t>sogar der Profi manchmal</w:t>
      </w:r>
      <w:r w:rsidRPr="00460CCA">
        <w:rPr>
          <w:rFonts w:ascii="Arial" w:hAnsi="Arial" w:cs="Arial"/>
          <w:sz w:val="20"/>
          <w:szCs w:val="20"/>
        </w:rPr>
        <w:t xml:space="preserve"> den Überblick.</w:t>
      </w:r>
    </w:p>
    <w:p w14:paraId="4CF1F89B" w14:textId="77777777" w:rsidR="00F64442" w:rsidRPr="00460CCA" w:rsidRDefault="00F64442" w:rsidP="00460CCA">
      <w:pPr>
        <w:autoSpaceDE w:val="0"/>
        <w:autoSpaceDN w:val="0"/>
        <w:adjustRightInd w:val="0"/>
        <w:spacing w:after="0" w:line="280" w:lineRule="exact"/>
        <w:ind w:left="426" w:right="283"/>
        <w:rPr>
          <w:rFonts w:ascii="Arial" w:hAnsi="Arial" w:cs="Arial"/>
          <w:sz w:val="20"/>
          <w:szCs w:val="20"/>
        </w:rPr>
      </w:pPr>
    </w:p>
    <w:p w14:paraId="197237FB" w14:textId="44F3A07A" w:rsidR="00B21645" w:rsidRPr="00460CCA" w:rsidRDefault="004E0E09" w:rsidP="00460CCA">
      <w:pPr>
        <w:autoSpaceDE w:val="0"/>
        <w:autoSpaceDN w:val="0"/>
        <w:adjustRightInd w:val="0"/>
        <w:spacing w:after="0" w:line="280" w:lineRule="exact"/>
        <w:ind w:left="426" w:right="283"/>
        <w:rPr>
          <w:rFonts w:ascii="Arial" w:hAnsi="Arial" w:cs="Arial"/>
          <w:sz w:val="20"/>
          <w:szCs w:val="20"/>
        </w:rPr>
      </w:pPr>
      <w:r w:rsidRPr="00460CCA">
        <w:rPr>
          <w:rFonts w:ascii="Arial" w:hAnsi="Arial" w:cs="Arial"/>
          <w:sz w:val="20"/>
          <w:szCs w:val="20"/>
        </w:rPr>
        <w:t xml:space="preserve">Geberit hat eine Webanwendung entwickelt, mit der </w:t>
      </w:r>
      <w:r w:rsidR="00F64442" w:rsidRPr="00460CCA">
        <w:rPr>
          <w:rFonts w:ascii="Arial" w:hAnsi="Arial" w:cs="Arial"/>
          <w:sz w:val="20"/>
          <w:szCs w:val="20"/>
        </w:rPr>
        <w:t>Planende und Installateure</w:t>
      </w:r>
      <w:r w:rsidRPr="00460CCA">
        <w:rPr>
          <w:rFonts w:ascii="Arial" w:hAnsi="Arial" w:cs="Arial"/>
          <w:sz w:val="20"/>
          <w:szCs w:val="20"/>
        </w:rPr>
        <w:t xml:space="preserve"> schnell und zuverlässig die gewünschte Anwendung überprüfen können: Das Industrietool unterstützt bei der Auswahl des geeigneten Versorgungssystems für </w:t>
      </w:r>
      <w:r w:rsidR="00F64442" w:rsidRPr="00460CCA">
        <w:rPr>
          <w:rFonts w:ascii="Arial" w:hAnsi="Arial" w:cs="Arial"/>
          <w:sz w:val="20"/>
          <w:szCs w:val="20"/>
        </w:rPr>
        <w:t>den jeweiligen</w:t>
      </w:r>
      <w:r w:rsidRPr="00460CCA">
        <w:rPr>
          <w:rFonts w:ascii="Arial" w:hAnsi="Arial" w:cs="Arial"/>
          <w:sz w:val="20"/>
          <w:szCs w:val="20"/>
        </w:rPr>
        <w:t xml:space="preserve"> Einsatzfall. Nach Angabe des Mediums und der Betriebsparameter erh</w:t>
      </w:r>
      <w:r w:rsidR="00F64442" w:rsidRPr="00460CCA">
        <w:rPr>
          <w:rFonts w:ascii="Arial" w:hAnsi="Arial" w:cs="Arial"/>
          <w:sz w:val="20"/>
          <w:szCs w:val="20"/>
        </w:rPr>
        <w:t>ält der Anwender</w:t>
      </w:r>
      <w:r w:rsidRPr="00460CCA">
        <w:rPr>
          <w:rFonts w:ascii="Arial" w:hAnsi="Arial" w:cs="Arial"/>
          <w:sz w:val="20"/>
          <w:szCs w:val="20"/>
        </w:rPr>
        <w:t xml:space="preserve"> eine klare Aussage und </w:t>
      </w:r>
      <w:r w:rsidR="00985F29">
        <w:rPr>
          <w:rFonts w:ascii="Arial" w:hAnsi="Arial" w:cs="Arial"/>
          <w:sz w:val="20"/>
          <w:szCs w:val="20"/>
        </w:rPr>
        <w:t xml:space="preserve">auf Wunsch auch </w:t>
      </w:r>
      <w:r w:rsidRPr="00460CCA">
        <w:rPr>
          <w:rFonts w:ascii="Arial" w:hAnsi="Arial" w:cs="Arial"/>
          <w:sz w:val="20"/>
          <w:szCs w:val="20"/>
        </w:rPr>
        <w:t xml:space="preserve">eine Freigabe per E-Mail. Kann eine Freigabe seitens Geberit nicht </w:t>
      </w:r>
      <w:r w:rsidR="00BC205D" w:rsidRPr="00460CCA">
        <w:rPr>
          <w:rFonts w:ascii="Arial" w:hAnsi="Arial" w:cs="Arial"/>
          <w:sz w:val="20"/>
          <w:szCs w:val="20"/>
        </w:rPr>
        <w:t xml:space="preserve">sofort online </w:t>
      </w:r>
      <w:r w:rsidRPr="00460CCA">
        <w:rPr>
          <w:rFonts w:ascii="Arial" w:hAnsi="Arial" w:cs="Arial"/>
          <w:sz w:val="20"/>
          <w:szCs w:val="20"/>
        </w:rPr>
        <w:t>erteilt werden, besteht die Möglichkeit, ein anderes Rohrleitungssystem zu wählen oder die Anfrage von Geberit überprüfen zu lassen.</w:t>
      </w:r>
      <w:r w:rsidR="00F64442" w:rsidRPr="00460CCA">
        <w:rPr>
          <w:rFonts w:ascii="Arial" w:hAnsi="Arial" w:cs="Arial"/>
          <w:sz w:val="20"/>
          <w:szCs w:val="20"/>
        </w:rPr>
        <w:t xml:space="preserve"> </w:t>
      </w:r>
    </w:p>
    <w:p w14:paraId="23E90B8C" w14:textId="5550E7CE" w:rsidR="004F50AA" w:rsidRDefault="004F50AA" w:rsidP="00460CCA">
      <w:pPr>
        <w:autoSpaceDE w:val="0"/>
        <w:autoSpaceDN w:val="0"/>
        <w:adjustRightInd w:val="0"/>
        <w:spacing w:after="0" w:line="280" w:lineRule="exact"/>
        <w:ind w:left="426" w:right="283"/>
        <w:rPr>
          <w:rFonts w:ascii="Arial" w:hAnsi="Arial" w:cs="Arial"/>
          <w:sz w:val="20"/>
          <w:szCs w:val="20"/>
        </w:rPr>
      </w:pPr>
    </w:p>
    <w:p w14:paraId="06DC1BDC" w14:textId="77777777" w:rsidR="00985F29" w:rsidRDefault="00985F29" w:rsidP="00985F29">
      <w:pPr>
        <w:ind w:left="426"/>
      </w:pPr>
      <w:r>
        <w:rPr>
          <w:rFonts w:ascii="Arial" w:hAnsi="Arial" w:cs="Arial"/>
          <w:sz w:val="20"/>
          <w:szCs w:val="20"/>
        </w:rPr>
        <w:t xml:space="preserve">„Mit diesem digitalen Tool, das sehr einfach zu bedienen ist, möchten wir unsere Kunden bei der Auswahl des geeigneten Rohrleitungssystems </w:t>
      </w:r>
      <w:proofErr w:type="gramStart"/>
      <w:r>
        <w:rPr>
          <w:rFonts w:ascii="Arial" w:hAnsi="Arial" w:cs="Arial"/>
          <w:sz w:val="20"/>
          <w:szCs w:val="20"/>
        </w:rPr>
        <w:t>auf schnelle</w:t>
      </w:r>
      <w:proofErr w:type="gramEnd"/>
      <w:r>
        <w:rPr>
          <w:rFonts w:ascii="Arial" w:hAnsi="Arial" w:cs="Arial"/>
          <w:sz w:val="20"/>
          <w:szCs w:val="20"/>
        </w:rPr>
        <w:t xml:space="preserve"> und unkomplizierte Weise unterstützen. Natürlich stehen wir bei Anfragen auch weiterhin persönlich zur Verfügung“, betont Manfred Priesching, Produktmanager Rohrleitungssysteme bei Geberit.</w:t>
      </w:r>
    </w:p>
    <w:p w14:paraId="1BD9A002" w14:textId="77777777" w:rsidR="00985F29" w:rsidRDefault="00985F29" w:rsidP="00460CCA">
      <w:pPr>
        <w:autoSpaceDE w:val="0"/>
        <w:autoSpaceDN w:val="0"/>
        <w:adjustRightInd w:val="0"/>
        <w:spacing w:after="0" w:line="280" w:lineRule="exact"/>
        <w:ind w:left="426" w:right="283"/>
        <w:rPr>
          <w:rFonts w:ascii="Arial" w:hAnsi="Arial" w:cs="Arial"/>
          <w:sz w:val="20"/>
          <w:szCs w:val="20"/>
        </w:rPr>
      </w:pPr>
    </w:p>
    <w:p w14:paraId="7CA221AB" w14:textId="72F29AA0" w:rsidR="0081147E" w:rsidRDefault="0081147E" w:rsidP="00460CCA">
      <w:pPr>
        <w:autoSpaceDE w:val="0"/>
        <w:autoSpaceDN w:val="0"/>
        <w:adjustRightInd w:val="0"/>
        <w:spacing w:after="0" w:line="280" w:lineRule="exact"/>
        <w:ind w:left="426" w:right="283"/>
        <w:rPr>
          <w:rFonts w:ascii="Arial" w:hAnsi="Arial" w:cs="Arial"/>
          <w:sz w:val="20"/>
          <w:szCs w:val="20"/>
        </w:rPr>
      </w:pPr>
    </w:p>
    <w:p w14:paraId="26CA28AF" w14:textId="77777777" w:rsidR="0081147E" w:rsidRDefault="0081147E" w:rsidP="0081147E">
      <w:pPr>
        <w:autoSpaceDE w:val="0"/>
        <w:autoSpaceDN w:val="0"/>
        <w:adjustRightInd w:val="0"/>
        <w:spacing w:after="0" w:line="280" w:lineRule="exact"/>
        <w:ind w:left="426" w:right="283"/>
        <w:rPr>
          <w:rFonts w:ascii="Arial" w:hAnsi="Arial" w:cs="Arial"/>
          <w:sz w:val="20"/>
          <w:szCs w:val="20"/>
        </w:rPr>
      </w:pPr>
      <w:r w:rsidRPr="00460CCA">
        <w:rPr>
          <w:rFonts w:ascii="Arial" w:hAnsi="Arial" w:cs="Arial"/>
          <w:sz w:val="20"/>
          <w:szCs w:val="20"/>
        </w:rPr>
        <w:t xml:space="preserve">Direkt starten: </w:t>
      </w:r>
      <w:hyperlink r:id="rId6" w:history="1">
        <w:r w:rsidRPr="009A2EEC">
          <w:rPr>
            <w:rStyle w:val="Hyperlink"/>
            <w:rFonts w:ascii="Arial" w:hAnsi="Arial" w:cs="Arial"/>
            <w:sz w:val="20"/>
            <w:szCs w:val="20"/>
          </w:rPr>
          <w:t>www.geberit.at/industrietool</w:t>
        </w:r>
      </w:hyperlink>
    </w:p>
    <w:p w14:paraId="6022CF8E" w14:textId="77777777" w:rsidR="0081147E" w:rsidRPr="00460CCA" w:rsidRDefault="0081147E" w:rsidP="00460CCA">
      <w:pPr>
        <w:autoSpaceDE w:val="0"/>
        <w:autoSpaceDN w:val="0"/>
        <w:adjustRightInd w:val="0"/>
        <w:spacing w:after="0" w:line="280" w:lineRule="exact"/>
        <w:ind w:left="426" w:right="283"/>
        <w:rPr>
          <w:rFonts w:ascii="Arial" w:hAnsi="Arial" w:cs="Arial"/>
          <w:sz w:val="20"/>
          <w:szCs w:val="20"/>
        </w:rPr>
      </w:pPr>
    </w:p>
    <w:p w14:paraId="48623A9A" w14:textId="3E6A9EA5" w:rsidR="004F50AA" w:rsidRPr="0081147E" w:rsidRDefault="00AB14F7" w:rsidP="00460CCA">
      <w:pPr>
        <w:autoSpaceDE w:val="0"/>
        <w:autoSpaceDN w:val="0"/>
        <w:adjustRightInd w:val="0"/>
        <w:spacing w:after="0" w:line="280" w:lineRule="exact"/>
        <w:ind w:left="426" w:right="283"/>
        <w:rPr>
          <w:rFonts w:ascii="Arial" w:hAnsi="Arial" w:cs="Arial"/>
          <w:b/>
          <w:bCs/>
          <w:sz w:val="20"/>
          <w:szCs w:val="20"/>
        </w:rPr>
      </w:pPr>
      <w:r w:rsidRPr="0081147E">
        <w:rPr>
          <w:rFonts w:ascii="Arial" w:hAnsi="Arial" w:cs="Arial"/>
          <w:b/>
          <w:bCs/>
          <w:noProof/>
          <w:sz w:val="20"/>
          <w:szCs w:val="20"/>
        </w:rPr>
        <w:lastRenderedPageBreak/>
        <w:drawing>
          <wp:anchor distT="0" distB="0" distL="114300" distR="114300" simplePos="0" relativeHeight="251659264" behindDoc="0" locked="0" layoutInCell="1" allowOverlap="1" wp14:anchorId="773A678D" wp14:editId="508A5763">
            <wp:simplePos x="0" y="0"/>
            <wp:positionH relativeFrom="column">
              <wp:posOffset>277596</wp:posOffset>
            </wp:positionH>
            <wp:positionV relativeFrom="paragraph">
              <wp:posOffset>207696</wp:posOffset>
            </wp:positionV>
            <wp:extent cx="3041806" cy="3333921"/>
            <wp:effectExtent l="19050" t="19050" r="25400" b="1905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41806" cy="3333921"/>
                    </a:xfrm>
                    <a:prstGeom prst="rect">
                      <a:avLst/>
                    </a:prstGeom>
                    <a:ln>
                      <a:solidFill>
                        <a:schemeClr val="tx1"/>
                      </a:solidFill>
                    </a:ln>
                  </pic:spPr>
                </pic:pic>
              </a:graphicData>
            </a:graphic>
          </wp:anchor>
        </w:drawing>
      </w:r>
      <w:r w:rsidR="00300DF8" w:rsidRPr="0081147E">
        <w:rPr>
          <w:rFonts w:ascii="Arial" w:hAnsi="Arial" w:cs="Arial"/>
          <w:b/>
          <w:bCs/>
          <w:sz w:val="20"/>
          <w:szCs w:val="20"/>
        </w:rPr>
        <w:t>Bildmaterial (alle Bilder © Geberit)</w:t>
      </w:r>
    </w:p>
    <w:p w14:paraId="23A2BD57" w14:textId="61FEADB6" w:rsidR="003C3861" w:rsidRPr="00460CCA" w:rsidRDefault="003C3861" w:rsidP="00460CCA">
      <w:pPr>
        <w:autoSpaceDE w:val="0"/>
        <w:autoSpaceDN w:val="0"/>
        <w:adjustRightInd w:val="0"/>
        <w:spacing w:after="0" w:line="280" w:lineRule="exact"/>
        <w:ind w:left="426" w:right="283"/>
        <w:rPr>
          <w:rFonts w:ascii="Arial" w:hAnsi="Arial" w:cs="Arial"/>
          <w:b/>
          <w:sz w:val="20"/>
          <w:szCs w:val="20"/>
        </w:rPr>
      </w:pPr>
      <w:r w:rsidRPr="00460CCA">
        <w:rPr>
          <w:rFonts w:ascii="Arial" w:hAnsi="Arial" w:cs="Arial"/>
          <w:b/>
          <w:sz w:val="20"/>
          <w:szCs w:val="20"/>
        </w:rPr>
        <w:t>Schritt 1: Auswahl der Anwendung</w:t>
      </w:r>
    </w:p>
    <w:p w14:paraId="6E503F3A" w14:textId="07D7A79B" w:rsidR="004F50AA" w:rsidRPr="00460CCA" w:rsidRDefault="004F50AA" w:rsidP="00460CCA">
      <w:pPr>
        <w:autoSpaceDE w:val="0"/>
        <w:autoSpaceDN w:val="0"/>
        <w:adjustRightInd w:val="0"/>
        <w:spacing w:after="0" w:line="280" w:lineRule="exact"/>
        <w:ind w:left="426" w:right="283"/>
        <w:rPr>
          <w:rFonts w:ascii="Arial" w:hAnsi="Arial" w:cs="Arial"/>
          <w:sz w:val="20"/>
          <w:szCs w:val="20"/>
        </w:rPr>
      </w:pPr>
      <w:r w:rsidRPr="00460CCA">
        <w:rPr>
          <w:rFonts w:ascii="Arial" w:hAnsi="Arial" w:cs="Arial"/>
          <w:sz w:val="20"/>
          <w:szCs w:val="20"/>
        </w:rPr>
        <w:t>Im ersten Schritt wird die Anwendung gewählt. Hier</w:t>
      </w:r>
      <w:r w:rsidR="00BC205D" w:rsidRPr="00460CCA">
        <w:rPr>
          <w:rFonts w:ascii="Arial" w:hAnsi="Arial" w:cs="Arial"/>
          <w:sz w:val="20"/>
          <w:szCs w:val="20"/>
        </w:rPr>
        <w:t xml:space="preserve"> </w:t>
      </w:r>
      <w:r w:rsidRPr="00460CCA">
        <w:rPr>
          <w:rFonts w:ascii="Arial" w:hAnsi="Arial" w:cs="Arial"/>
          <w:sz w:val="20"/>
          <w:szCs w:val="20"/>
        </w:rPr>
        <w:t>besteht die Auswahl aus Standardanwendungen.</w:t>
      </w:r>
      <w:r w:rsidR="003B2088" w:rsidRPr="00460CCA">
        <w:rPr>
          <w:rFonts w:ascii="Arial" w:hAnsi="Arial" w:cs="Arial"/>
          <w:sz w:val="20"/>
          <w:szCs w:val="20"/>
        </w:rPr>
        <w:t xml:space="preserve"> </w:t>
      </w:r>
      <w:r w:rsidRPr="00460CCA">
        <w:rPr>
          <w:rFonts w:ascii="Arial" w:hAnsi="Arial" w:cs="Arial"/>
          <w:sz w:val="20"/>
          <w:szCs w:val="20"/>
        </w:rPr>
        <w:t>Bei sehr speziellen Themen wird direkt auf eine</w:t>
      </w:r>
      <w:r w:rsidR="00BC205D" w:rsidRPr="00460CCA">
        <w:rPr>
          <w:rFonts w:ascii="Arial" w:hAnsi="Arial" w:cs="Arial"/>
          <w:sz w:val="20"/>
          <w:szCs w:val="20"/>
        </w:rPr>
        <w:t xml:space="preserve"> </w:t>
      </w:r>
      <w:r w:rsidRPr="00460CCA">
        <w:rPr>
          <w:rFonts w:ascii="Arial" w:hAnsi="Arial" w:cs="Arial"/>
          <w:sz w:val="20"/>
          <w:szCs w:val="20"/>
        </w:rPr>
        <w:t>schriftliche Anfrage verlinkt.</w:t>
      </w:r>
    </w:p>
    <w:p w14:paraId="617668F3" w14:textId="77777777" w:rsidR="003438B2" w:rsidRDefault="003438B2" w:rsidP="00460CCA">
      <w:pPr>
        <w:autoSpaceDE w:val="0"/>
        <w:autoSpaceDN w:val="0"/>
        <w:adjustRightInd w:val="0"/>
        <w:spacing w:after="0" w:line="280" w:lineRule="exact"/>
        <w:ind w:left="426" w:right="283"/>
        <w:rPr>
          <w:rFonts w:ascii="Arial" w:hAnsi="Arial" w:cs="Arial"/>
          <w:sz w:val="20"/>
          <w:szCs w:val="20"/>
        </w:rPr>
      </w:pPr>
    </w:p>
    <w:p w14:paraId="6EA7AD1C" w14:textId="5524023B" w:rsidR="00B453DD" w:rsidRPr="00460CCA" w:rsidRDefault="007838FB" w:rsidP="00460CCA">
      <w:pPr>
        <w:autoSpaceDE w:val="0"/>
        <w:autoSpaceDN w:val="0"/>
        <w:adjustRightInd w:val="0"/>
        <w:spacing w:after="0" w:line="280" w:lineRule="exact"/>
        <w:ind w:left="426" w:right="283"/>
        <w:rPr>
          <w:rFonts w:ascii="Arial" w:hAnsi="Arial" w:cs="Arial"/>
          <w:sz w:val="20"/>
          <w:szCs w:val="20"/>
        </w:rPr>
      </w:pPr>
      <w:r w:rsidRPr="007838FB">
        <w:rPr>
          <w:noProof/>
        </w:rPr>
        <w:drawing>
          <wp:anchor distT="0" distB="0" distL="114300" distR="114300" simplePos="0" relativeHeight="251663360" behindDoc="0" locked="0" layoutInCell="1" allowOverlap="1" wp14:anchorId="683239E0" wp14:editId="55B4A239">
            <wp:simplePos x="0" y="0"/>
            <wp:positionH relativeFrom="column">
              <wp:posOffset>274930</wp:posOffset>
            </wp:positionH>
            <wp:positionV relativeFrom="paragraph">
              <wp:posOffset>305156</wp:posOffset>
            </wp:positionV>
            <wp:extent cx="3286760" cy="2523490"/>
            <wp:effectExtent l="19050" t="19050" r="27940" b="1016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86760" cy="25234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AB05444" w14:textId="2909200A" w:rsidR="004F50AA" w:rsidRPr="00460CCA" w:rsidRDefault="00632786" w:rsidP="00460CCA">
      <w:pPr>
        <w:autoSpaceDE w:val="0"/>
        <w:autoSpaceDN w:val="0"/>
        <w:adjustRightInd w:val="0"/>
        <w:spacing w:after="0" w:line="280" w:lineRule="exact"/>
        <w:ind w:left="426" w:right="283"/>
        <w:rPr>
          <w:rFonts w:ascii="Arial" w:hAnsi="Arial" w:cs="Arial"/>
          <w:sz w:val="20"/>
          <w:szCs w:val="20"/>
        </w:rPr>
      </w:pPr>
      <w:r w:rsidRPr="00460CCA">
        <w:rPr>
          <w:noProof/>
        </w:rPr>
        <w:t xml:space="preserve"> </w:t>
      </w:r>
    </w:p>
    <w:p w14:paraId="52389510" w14:textId="07117571" w:rsidR="004F50AA" w:rsidRPr="00460CCA" w:rsidRDefault="003C3861" w:rsidP="00460CCA">
      <w:pPr>
        <w:autoSpaceDE w:val="0"/>
        <w:autoSpaceDN w:val="0"/>
        <w:adjustRightInd w:val="0"/>
        <w:spacing w:after="0" w:line="280" w:lineRule="exact"/>
        <w:ind w:left="426" w:right="283"/>
        <w:rPr>
          <w:rFonts w:ascii="Arial" w:hAnsi="Arial" w:cs="Arial"/>
          <w:b/>
          <w:sz w:val="20"/>
          <w:szCs w:val="20"/>
        </w:rPr>
      </w:pPr>
      <w:r w:rsidRPr="00460CCA">
        <w:rPr>
          <w:rFonts w:ascii="Arial" w:hAnsi="Arial" w:cs="Arial"/>
          <w:b/>
          <w:sz w:val="20"/>
          <w:szCs w:val="20"/>
        </w:rPr>
        <w:t xml:space="preserve">Schritt </w:t>
      </w:r>
      <w:r w:rsidR="004F50AA" w:rsidRPr="00460CCA">
        <w:rPr>
          <w:rFonts w:ascii="Arial" w:hAnsi="Arial" w:cs="Arial"/>
          <w:b/>
          <w:sz w:val="20"/>
          <w:szCs w:val="20"/>
        </w:rPr>
        <w:t>2</w:t>
      </w:r>
      <w:r w:rsidRPr="00460CCA">
        <w:rPr>
          <w:rFonts w:ascii="Arial" w:hAnsi="Arial" w:cs="Arial"/>
          <w:b/>
          <w:sz w:val="20"/>
          <w:szCs w:val="20"/>
        </w:rPr>
        <w:t>: Angabe zum Medium und den Betriebsparametern</w:t>
      </w:r>
    </w:p>
    <w:p w14:paraId="65C52675" w14:textId="03671D4C" w:rsidR="004F50AA" w:rsidRPr="00460CCA" w:rsidRDefault="004F50AA" w:rsidP="00460CCA">
      <w:pPr>
        <w:autoSpaceDE w:val="0"/>
        <w:autoSpaceDN w:val="0"/>
        <w:adjustRightInd w:val="0"/>
        <w:spacing w:after="0" w:line="280" w:lineRule="exact"/>
        <w:ind w:left="426" w:right="283"/>
        <w:rPr>
          <w:rFonts w:ascii="Arial" w:hAnsi="Arial" w:cs="Arial"/>
          <w:sz w:val="20"/>
          <w:szCs w:val="20"/>
        </w:rPr>
      </w:pPr>
      <w:r w:rsidRPr="00460CCA">
        <w:rPr>
          <w:rFonts w:ascii="Arial" w:hAnsi="Arial" w:cs="Arial"/>
          <w:sz w:val="20"/>
          <w:szCs w:val="20"/>
        </w:rPr>
        <w:t>Nach Auswahl der Anwendung und des gewünschten</w:t>
      </w:r>
      <w:r w:rsidR="00BC205D" w:rsidRPr="00460CCA">
        <w:rPr>
          <w:rFonts w:ascii="Arial" w:hAnsi="Arial" w:cs="Arial"/>
          <w:sz w:val="20"/>
          <w:szCs w:val="20"/>
        </w:rPr>
        <w:t xml:space="preserve"> </w:t>
      </w:r>
      <w:r w:rsidRPr="00460CCA">
        <w:rPr>
          <w:rFonts w:ascii="Arial" w:hAnsi="Arial" w:cs="Arial"/>
          <w:sz w:val="20"/>
          <w:szCs w:val="20"/>
        </w:rPr>
        <w:t>Rohrleitungssystems können unterschiedliche</w:t>
      </w:r>
      <w:r w:rsidR="00BC205D" w:rsidRPr="00460CCA">
        <w:rPr>
          <w:rFonts w:ascii="Arial" w:hAnsi="Arial" w:cs="Arial"/>
          <w:sz w:val="20"/>
          <w:szCs w:val="20"/>
        </w:rPr>
        <w:t xml:space="preserve"> </w:t>
      </w:r>
      <w:r w:rsidRPr="00460CCA">
        <w:rPr>
          <w:rFonts w:ascii="Arial" w:hAnsi="Arial" w:cs="Arial"/>
          <w:sz w:val="20"/>
          <w:szCs w:val="20"/>
        </w:rPr>
        <w:t>Parameter zu</w:t>
      </w:r>
      <w:r w:rsidR="003438B2">
        <w:rPr>
          <w:rFonts w:ascii="Arial" w:hAnsi="Arial" w:cs="Arial"/>
          <w:sz w:val="20"/>
          <w:szCs w:val="20"/>
        </w:rPr>
        <w:t xml:space="preserve">m </w:t>
      </w:r>
      <w:r w:rsidRPr="00460CCA">
        <w:rPr>
          <w:rFonts w:ascii="Arial" w:hAnsi="Arial" w:cs="Arial"/>
          <w:sz w:val="20"/>
          <w:szCs w:val="20"/>
        </w:rPr>
        <w:t>Medium und den Betriebs- und</w:t>
      </w:r>
      <w:r w:rsidR="00BC205D" w:rsidRPr="00460CCA">
        <w:rPr>
          <w:rFonts w:ascii="Arial" w:hAnsi="Arial" w:cs="Arial"/>
          <w:sz w:val="20"/>
          <w:szCs w:val="20"/>
        </w:rPr>
        <w:t xml:space="preserve"> </w:t>
      </w:r>
      <w:r w:rsidRPr="00460CCA">
        <w:rPr>
          <w:rFonts w:ascii="Arial" w:hAnsi="Arial" w:cs="Arial"/>
          <w:sz w:val="20"/>
          <w:szCs w:val="20"/>
        </w:rPr>
        <w:t xml:space="preserve">Umgebungsbedingungen </w:t>
      </w:r>
      <w:r w:rsidR="0081147E">
        <w:rPr>
          <w:rFonts w:ascii="Arial" w:hAnsi="Arial" w:cs="Arial"/>
          <w:sz w:val="20"/>
          <w:szCs w:val="20"/>
        </w:rPr>
        <w:t>festgelegt</w:t>
      </w:r>
      <w:r w:rsidRPr="00460CCA">
        <w:rPr>
          <w:rFonts w:ascii="Arial" w:hAnsi="Arial" w:cs="Arial"/>
          <w:sz w:val="20"/>
          <w:szCs w:val="20"/>
        </w:rPr>
        <w:t xml:space="preserve"> werden.</w:t>
      </w:r>
    </w:p>
    <w:p w14:paraId="7DAB8E11" w14:textId="642A70AE" w:rsidR="004F50AA" w:rsidRDefault="004F50AA" w:rsidP="00460CCA">
      <w:pPr>
        <w:autoSpaceDE w:val="0"/>
        <w:autoSpaceDN w:val="0"/>
        <w:adjustRightInd w:val="0"/>
        <w:spacing w:after="0" w:line="280" w:lineRule="exact"/>
        <w:ind w:left="426" w:right="283"/>
        <w:rPr>
          <w:rFonts w:ascii="Arial" w:hAnsi="Arial" w:cs="Arial"/>
          <w:sz w:val="20"/>
          <w:szCs w:val="20"/>
        </w:rPr>
      </w:pPr>
    </w:p>
    <w:p w14:paraId="4B31C1C4" w14:textId="4EE34E06" w:rsidR="0081147E" w:rsidRDefault="0081147E" w:rsidP="00460CCA">
      <w:pPr>
        <w:autoSpaceDE w:val="0"/>
        <w:autoSpaceDN w:val="0"/>
        <w:adjustRightInd w:val="0"/>
        <w:spacing w:after="0" w:line="280" w:lineRule="exact"/>
        <w:ind w:left="426" w:right="283"/>
        <w:rPr>
          <w:rFonts w:ascii="Arial" w:hAnsi="Arial" w:cs="Arial"/>
          <w:sz w:val="20"/>
          <w:szCs w:val="20"/>
        </w:rPr>
      </w:pPr>
    </w:p>
    <w:p w14:paraId="01352383" w14:textId="6E9FF835" w:rsidR="0081147E" w:rsidRDefault="0081147E" w:rsidP="00460CCA">
      <w:pPr>
        <w:autoSpaceDE w:val="0"/>
        <w:autoSpaceDN w:val="0"/>
        <w:adjustRightInd w:val="0"/>
        <w:spacing w:after="0" w:line="280" w:lineRule="exact"/>
        <w:ind w:left="426" w:right="283"/>
        <w:rPr>
          <w:rFonts w:ascii="Arial" w:hAnsi="Arial" w:cs="Arial"/>
          <w:sz w:val="20"/>
          <w:szCs w:val="20"/>
        </w:rPr>
      </w:pPr>
    </w:p>
    <w:p w14:paraId="0A01FC20" w14:textId="093201D0" w:rsidR="0081147E" w:rsidRDefault="0081147E" w:rsidP="00460CCA">
      <w:pPr>
        <w:autoSpaceDE w:val="0"/>
        <w:autoSpaceDN w:val="0"/>
        <w:adjustRightInd w:val="0"/>
        <w:spacing w:after="0" w:line="280" w:lineRule="exact"/>
        <w:ind w:left="426" w:right="283"/>
        <w:rPr>
          <w:rFonts w:ascii="Arial" w:hAnsi="Arial" w:cs="Arial"/>
          <w:sz w:val="20"/>
          <w:szCs w:val="20"/>
        </w:rPr>
      </w:pPr>
    </w:p>
    <w:p w14:paraId="5E7C4627" w14:textId="609C2BD8" w:rsidR="0081147E" w:rsidRDefault="0081147E" w:rsidP="00460CCA">
      <w:pPr>
        <w:autoSpaceDE w:val="0"/>
        <w:autoSpaceDN w:val="0"/>
        <w:adjustRightInd w:val="0"/>
        <w:spacing w:after="0" w:line="280" w:lineRule="exact"/>
        <w:ind w:left="426" w:right="283"/>
        <w:rPr>
          <w:rFonts w:ascii="Arial" w:hAnsi="Arial" w:cs="Arial"/>
          <w:sz w:val="20"/>
          <w:szCs w:val="20"/>
        </w:rPr>
      </w:pPr>
    </w:p>
    <w:p w14:paraId="624AE9F7" w14:textId="6EFE832B" w:rsidR="0081147E" w:rsidRDefault="0081147E" w:rsidP="00460CCA">
      <w:pPr>
        <w:autoSpaceDE w:val="0"/>
        <w:autoSpaceDN w:val="0"/>
        <w:adjustRightInd w:val="0"/>
        <w:spacing w:after="0" w:line="280" w:lineRule="exact"/>
        <w:ind w:left="426" w:right="283"/>
        <w:rPr>
          <w:rFonts w:ascii="Arial" w:hAnsi="Arial" w:cs="Arial"/>
          <w:sz w:val="20"/>
          <w:szCs w:val="20"/>
        </w:rPr>
      </w:pPr>
    </w:p>
    <w:p w14:paraId="3EC57479" w14:textId="6B116A57" w:rsidR="004F50AA" w:rsidRPr="00460CCA" w:rsidRDefault="0081147E" w:rsidP="00460CCA">
      <w:pPr>
        <w:autoSpaceDE w:val="0"/>
        <w:autoSpaceDN w:val="0"/>
        <w:adjustRightInd w:val="0"/>
        <w:spacing w:after="0" w:line="280" w:lineRule="exact"/>
        <w:ind w:left="426" w:right="283"/>
        <w:rPr>
          <w:rFonts w:ascii="Arial" w:hAnsi="Arial" w:cs="Arial"/>
          <w:sz w:val="20"/>
          <w:szCs w:val="20"/>
        </w:rPr>
      </w:pPr>
      <w:r w:rsidRPr="00460CCA">
        <w:rPr>
          <w:rFonts w:ascii="Arial" w:hAnsi="Arial" w:cs="Arial"/>
          <w:noProof/>
          <w:sz w:val="20"/>
          <w:szCs w:val="20"/>
        </w:rPr>
        <w:drawing>
          <wp:anchor distT="0" distB="0" distL="114300" distR="114300" simplePos="0" relativeHeight="251662336" behindDoc="0" locked="0" layoutInCell="1" allowOverlap="1" wp14:anchorId="0E55796F" wp14:editId="1DDCB222">
            <wp:simplePos x="0" y="0"/>
            <wp:positionH relativeFrom="column">
              <wp:posOffset>290830</wp:posOffset>
            </wp:positionH>
            <wp:positionV relativeFrom="paragraph">
              <wp:posOffset>107848</wp:posOffset>
            </wp:positionV>
            <wp:extent cx="2832100" cy="2274570"/>
            <wp:effectExtent l="19050" t="19050" r="25400" b="1143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32100" cy="2274570"/>
                    </a:xfrm>
                    <a:prstGeom prst="rect">
                      <a:avLst/>
                    </a:prstGeom>
                    <a:ln>
                      <a:solidFill>
                        <a:schemeClr val="tx1"/>
                      </a:solidFill>
                    </a:ln>
                  </pic:spPr>
                </pic:pic>
              </a:graphicData>
            </a:graphic>
          </wp:anchor>
        </w:drawing>
      </w:r>
    </w:p>
    <w:p w14:paraId="381221BF" w14:textId="6A36B1FC" w:rsidR="004F50AA" w:rsidRPr="00460CCA" w:rsidRDefault="003C3861" w:rsidP="00460CCA">
      <w:pPr>
        <w:autoSpaceDE w:val="0"/>
        <w:autoSpaceDN w:val="0"/>
        <w:adjustRightInd w:val="0"/>
        <w:spacing w:after="0" w:line="280" w:lineRule="exact"/>
        <w:ind w:left="426" w:right="283"/>
        <w:rPr>
          <w:rFonts w:ascii="Arial" w:hAnsi="Arial" w:cs="Arial"/>
          <w:b/>
          <w:sz w:val="20"/>
          <w:szCs w:val="20"/>
        </w:rPr>
      </w:pPr>
      <w:r w:rsidRPr="00460CCA">
        <w:rPr>
          <w:rFonts w:ascii="Arial" w:hAnsi="Arial" w:cs="Arial"/>
          <w:b/>
          <w:sz w:val="20"/>
          <w:szCs w:val="20"/>
        </w:rPr>
        <w:t xml:space="preserve">Schritt </w:t>
      </w:r>
      <w:r w:rsidR="004F50AA" w:rsidRPr="00460CCA">
        <w:rPr>
          <w:rFonts w:ascii="Arial" w:hAnsi="Arial" w:cs="Arial"/>
          <w:b/>
          <w:sz w:val="20"/>
          <w:szCs w:val="20"/>
        </w:rPr>
        <w:t>3</w:t>
      </w:r>
      <w:r w:rsidRPr="00460CCA">
        <w:rPr>
          <w:rFonts w:ascii="Arial" w:hAnsi="Arial" w:cs="Arial"/>
          <w:b/>
          <w:sz w:val="20"/>
          <w:szCs w:val="20"/>
        </w:rPr>
        <w:t>:</w:t>
      </w:r>
      <w:r w:rsidR="004F50AA" w:rsidRPr="00460CCA">
        <w:rPr>
          <w:rFonts w:ascii="Arial" w:hAnsi="Arial" w:cs="Arial"/>
          <w:b/>
          <w:sz w:val="20"/>
          <w:szCs w:val="20"/>
        </w:rPr>
        <w:t xml:space="preserve"> </w:t>
      </w:r>
      <w:r w:rsidRPr="00460CCA">
        <w:rPr>
          <w:rFonts w:ascii="Arial" w:hAnsi="Arial" w:cs="Arial"/>
          <w:b/>
          <w:sz w:val="20"/>
          <w:szCs w:val="20"/>
        </w:rPr>
        <w:t>Übersicht, Ergebnis und Freigabe</w:t>
      </w:r>
    </w:p>
    <w:p w14:paraId="40FB6540" w14:textId="1582913F" w:rsidR="004F50AA" w:rsidRPr="00460CCA" w:rsidRDefault="004F50AA" w:rsidP="00460CCA">
      <w:pPr>
        <w:autoSpaceDE w:val="0"/>
        <w:autoSpaceDN w:val="0"/>
        <w:adjustRightInd w:val="0"/>
        <w:spacing w:after="0" w:line="280" w:lineRule="exact"/>
        <w:ind w:left="426" w:right="283"/>
        <w:rPr>
          <w:rFonts w:ascii="Arial" w:hAnsi="Arial" w:cs="Arial"/>
          <w:sz w:val="20"/>
          <w:szCs w:val="20"/>
        </w:rPr>
      </w:pPr>
      <w:r w:rsidRPr="00460CCA">
        <w:rPr>
          <w:rFonts w:ascii="Arial" w:hAnsi="Arial" w:cs="Arial"/>
          <w:sz w:val="20"/>
          <w:szCs w:val="20"/>
        </w:rPr>
        <w:t>Entsprechen die Parameter den Vorgaben des</w:t>
      </w:r>
      <w:r w:rsidR="00BC205D" w:rsidRPr="00460CCA">
        <w:rPr>
          <w:rFonts w:ascii="Arial" w:hAnsi="Arial" w:cs="Arial"/>
          <w:sz w:val="20"/>
          <w:szCs w:val="20"/>
        </w:rPr>
        <w:t xml:space="preserve"> </w:t>
      </w:r>
      <w:r w:rsidRPr="00460CCA">
        <w:rPr>
          <w:rFonts w:ascii="Arial" w:hAnsi="Arial" w:cs="Arial"/>
          <w:sz w:val="20"/>
          <w:szCs w:val="20"/>
        </w:rPr>
        <w:t>Rohrleitungssystems, erfolgt die Freigabe</w:t>
      </w:r>
      <w:r w:rsidR="003438B2">
        <w:rPr>
          <w:rFonts w:ascii="Arial" w:hAnsi="Arial" w:cs="Arial"/>
          <w:sz w:val="20"/>
          <w:szCs w:val="20"/>
        </w:rPr>
        <w:t xml:space="preserve">, auf Wunsch auch </w:t>
      </w:r>
      <w:r w:rsidR="003B2088" w:rsidRPr="00460CCA">
        <w:rPr>
          <w:rFonts w:ascii="Arial" w:hAnsi="Arial" w:cs="Arial"/>
          <w:sz w:val="20"/>
          <w:szCs w:val="20"/>
        </w:rPr>
        <w:t xml:space="preserve">per </w:t>
      </w:r>
      <w:proofErr w:type="gramStart"/>
      <w:r w:rsidR="003B2088" w:rsidRPr="00460CCA">
        <w:rPr>
          <w:rFonts w:ascii="Arial" w:hAnsi="Arial" w:cs="Arial"/>
          <w:sz w:val="20"/>
          <w:szCs w:val="20"/>
        </w:rPr>
        <w:t>Email</w:t>
      </w:r>
      <w:proofErr w:type="gramEnd"/>
      <w:r w:rsidR="003B2088" w:rsidRPr="00460CCA">
        <w:rPr>
          <w:rFonts w:ascii="Arial" w:hAnsi="Arial" w:cs="Arial"/>
          <w:sz w:val="20"/>
          <w:szCs w:val="20"/>
        </w:rPr>
        <w:t xml:space="preserve"> an den </w:t>
      </w:r>
      <w:r w:rsidRPr="00460CCA">
        <w:rPr>
          <w:rFonts w:ascii="Arial" w:hAnsi="Arial" w:cs="Arial"/>
          <w:sz w:val="20"/>
          <w:szCs w:val="20"/>
        </w:rPr>
        <w:t xml:space="preserve">Anwender. </w:t>
      </w:r>
    </w:p>
    <w:p w14:paraId="29C09F9F" w14:textId="245CF3F9" w:rsidR="003B2088" w:rsidRPr="00460CCA" w:rsidRDefault="003B2088" w:rsidP="00460CCA">
      <w:pPr>
        <w:autoSpaceDE w:val="0"/>
        <w:autoSpaceDN w:val="0"/>
        <w:adjustRightInd w:val="0"/>
        <w:spacing w:after="0" w:line="280" w:lineRule="exact"/>
        <w:ind w:left="426" w:right="283"/>
        <w:rPr>
          <w:rFonts w:ascii="Arial" w:hAnsi="Arial" w:cs="Arial"/>
          <w:sz w:val="20"/>
          <w:szCs w:val="20"/>
        </w:rPr>
      </w:pPr>
    </w:p>
    <w:p w14:paraId="05940ED7" w14:textId="1FEB51AD" w:rsidR="003B2088" w:rsidRPr="00460CCA" w:rsidRDefault="003B2088" w:rsidP="00460CCA">
      <w:pPr>
        <w:autoSpaceDE w:val="0"/>
        <w:autoSpaceDN w:val="0"/>
        <w:adjustRightInd w:val="0"/>
        <w:spacing w:after="0" w:line="280" w:lineRule="exact"/>
        <w:ind w:left="426" w:right="283"/>
        <w:rPr>
          <w:rFonts w:ascii="Arial" w:hAnsi="Arial" w:cs="Arial"/>
          <w:sz w:val="20"/>
          <w:szCs w:val="20"/>
        </w:rPr>
      </w:pPr>
    </w:p>
    <w:p w14:paraId="2A9CA5BF" w14:textId="77777777" w:rsidR="003438B2" w:rsidRPr="003438B2" w:rsidRDefault="003438B2" w:rsidP="003438B2">
      <w:pPr>
        <w:spacing w:after="0" w:line="280" w:lineRule="exact"/>
        <w:ind w:left="567" w:right="851"/>
        <w:rPr>
          <w:rFonts w:ascii="Arial" w:eastAsia="Times New Roman" w:hAnsi="Arial" w:cs="Times New Roman"/>
          <w:sz w:val="20"/>
          <w:szCs w:val="20"/>
          <w:lang w:val="de-DE" w:eastAsia="de-DE"/>
        </w:rPr>
      </w:pPr>
    </w:p>
    <w:p w14:paraId="568F5745" w14:textId="77777777" w:rsidR="003438B2" w:rsidRPr="003438B2" w:rsidRDefault="003438B2" w:rsidP="003438B2">
      <w:pPr>
        <w:spacing w:after="0" w:line="280" w:lineRule="exact"/>
        <w:ind w:left="567" w:right="851"/>
        <w:rPr>
          <w:rFonts w:ascii="Arial" w:eastAsia="Times New Roman" w:hAnsi="Arial" w:cs="Times New Roman"/>
          <w:sz w:val="20"/>
          <w:szCs w:val="20"/>
          <w:lang w:val="de-CH" w:eastAsia="de-DE"/>
        </w:rPr>
      </w:pPr>
    </w:p>
    <w:p w14:paraId="5413C576" w14:textId="77777777" w:rsidR="003438B2" w:rsidRPr="003438B2" w:rsidRDefault="003438B2" w:rsidP="003438B2">
      <w:pPr>
        <w:spacing w:after="0" w:line="280" w:lineRule="exact"/>
        <w:ind w:left="567" w:right="851"/>
        <w:rPr>
          <w:rFonts w:ascii="Arial" w:eastAsia="Times New Roman" w:hAnsi="Arial" w:cs="Times New Roman"/>
          <w:sz w:val="20"/>
          <w:szCs w:val="20"/>
          <w:lang w:val="de-CH" w:eastAsia="de-DE"/>
        </w:rPr>
      </w:pPr>
    </w:p>
    <w:p w14:paraId="158B2014" w14:textId="77777777" w:rsidR="003438B2" w:rsidRPr="003438B2" w:rsidRDefault="003438B2" w:rsidP="003438B2">
      <w:pPr>
        <w:tabs>
          <w:tab w:val="left" w:pos="4536"/>
        </w:tabs>
        <w:spacing w:after="0" w:line="280" w:lineRule="exact"/>
        <w:ind w:left="567" w:right="851"/>
        <w:rPr>
          <w:rFonts w:ascii="Arial" w:eastAsia="Times New Roman" w:hAnsi="Arial" w:cs="Arial"/>
          <w:sz w:val="20"/>
          <w:szCs w:val="20"/>
          <w:lang w:val="de-CH" w:eastAsia="de-DE"/>
        </w:rPr>
      </w:pPr>
      <w:r w:rsidRPr="003438B2">
        <w:rPr>
          <w:rFonts w:ascii="Arial" w:eastAsia="Times New Roman" w:hAnsi="Arial" w:cs="Arial"/>
          <w:sz w:val="20"/>
          <w:szCs w:val="20"/>
          <w:lang w:val="de-CH" w:eastAsia="de-DE"/>
        </w:rPr>
        <w:t xml:space="preserve">Für weitere Informationen steht zur Verfügung: </w:t>
      </w:r>
    </w:p>
    <w:p w14:paraId="155A5B70" w14:textId="77777777" w:rsidR="003438B2" w:rsidRPr="003438B2" w:rsidRDefault="003438B2" w:rsidP="003438B2">
      <w:pPr>
        <w:tabs>
          <w:tab w:val="left" w:pos="4536"/>
        </w:tabs>
        <w:spacing w:after="0" w:line="280" w:lineRule="exact"/>
        <w:ind w:left="567" w:right="851"/>
        <w:rPr>
          <w:rFonts w:ascii="Arial" w:eastAsia="Times New Roman" w:hAnsi="Arial" w:cs="Arial"/>
          <w:sz w:val="20"/>
          <w:szCs w:val="20"/>
          <w:lang w:val="de-CH" w:eastAsia="de-DE"/>
        </w:rPr>
      </w:pPr>
    </w:p>
    <w:p w14:paraId="467285B2" w14:textId="77777777" w:rsidR="003438B2" w:rsidRPr="003438B2" w:rsidRDefault="003438B2" w:rsidP="003438B2">
      <w:pPr>
        <w:tabs>
          <w:tab w:val="left" w:pos="4536"/>
          <w:tab w:val="left" w:pos="5103"/>
        </w:tabs>
        <w:spacing w:after="0" w:line="240" w:lineRule="auto"/>
        <w:ind w:left="567" w:right="851"/>
        <w:rPr>
          <w:rFonts w:ascii="Arial" w:eastAsia="Times New Roman" w:hAnsi="Arial" w:cs="Arial"/>
          <w:sz w:val="18"/>
          <w:szCs w:val="18"/>
          <w:lang w:val="de-DE" w:eastAsia="de-DE"/>
        </w:rPr>
      </w:pPr>
      <w:r w:rsidRPr="003438B2">
        <w:rPr>
          <w:rFonts w:ascii="Arial" w:eastAsia="Times New Roman" w:hAnsi="Arial" w:cs="Arial"/>
          <w:sz w:val="18"/>
          <w:szCs w:val="18"/>
          <w:lang w:val="de-DE" w:eastAsia="de-DE"/>
        </w:rPr>
        <w:t>Evelyn Sillipp</w:t>
      </w:r>
      <w:r w:rsidRPr="003438B2">
        <w:rPr>
          <w:rFonts w:ascii="Arial" w:eastAsia="Times New Roman" w:hAnsi="Arial" w:cs="Arial"/>
          <w:sz w:val="18"/>
          <w:szCs w:val="18"/>
          <w:lang w:val="de-DE" w:eastAsia="de-DE"/>
        </w:rPr>
        <w:tab/>
        <w:t xml:space="preserve">Tel.: 02742/401-3010 </w:t>
      </w:r>
    </w:p>
    <w:p w14:paraId="327FC55F" w14:textId="77777777" w:rsidR="003438B2" w:rsidRPr="003438B2" w:rsidRDefault="003438B2" w:rsidP="003438B2">
      <w:pPr>
        <w:tabs>
          <w:tab w:val="left" w:pos="4536"/>
          <w:tab w:val="left" w:pos="5103"/>
        </w:tabs>
        <w:spacing w:after="0" w:line="240" w:lineRule="auto"/>
        <w:ind w:left="567" w:right="851"/>
        <w:rPr>
          <w:rFonts w:ascii="Arial" w:eastAsia="Times New Roman" w:hAnsi="Arial" w:cs="Arial"/>
          <w:color w:val="000000"/>
          <w:sz w:val="18"/>
          <w:szCs w:val="18"/>
          <w:lang w:val="de-DE" w:eastAsia="de-DE"/>
        </w:rPr>
      </w:pPr>
      <w:r w:rsidRPr="003438B2">
        <w:rPr>
          <w:rFonts w:ascii="Arial" w:eastAsia="Times New Roman" w:hAnsi="Arial" w:cs="Arial"/>
          <w:sz w:val="18"/>
          <w:szCs w:val="18"/>
          <w:lang w:val="de-DE" w:eastAsia="de-DE"/>
        </w:rPr>
        <w:t>PR &amp; Markenmanagement</w:t>
      </w:r>
      <w:r w:rsidRPr="003438B2">
        <w:rPr>
          <w:rFonts w:ascii="Arial" w:eastAsia="Times New Roman" w:hAnsi="Arial" w:cs="Arial"/>
          <w:sz w:val="18"/>
          <w:szCs w:val="18"/>
          <w:lang w:val="de-DE" w:eastAsia="de-DE"/>
        </w:rPr>
        <w:tab/>
      </w:r>
      <w:r w:rsidRPr="003438B2">
        <w:rPr>
          <w:rFonts w:ascii="Arial" w:eastAsia="Times New Roman" w:hAnsi="Arial" w:cs="Arial"/>
          <w:color w:val="000000"/>
          <w:sz w:val="18"/>
          <w:szCs w:val="18"/>
          <w:lang w:val="de-DE" w:eastAsia="de-DE"/>
        </w:rPr>
        <w:t>evelyn.sillipp@geberit.com</w:t>
      </w:r>
    </w:p>
    <w:p w14:paraId="6AC3A0D4" w14:textId="77777777" w:rsidR="003438B2" w:rsidRPr="003438B2" w:rsidRDefault="003438B2" w:rsidP="003438B2">
      <w:pPr>
        <w:tabs>
          <w:tab w:val="left" w:pos="4536"/>
        </w:tabs>
        <w:spacing w:after="0" w:line="240" w:lineRule="auto"/>
        <w:ind w:left="567" w:right="851"/>
        <w:jc w:val="both"/>
        <w:rPr>
          <w:rFonts w:ascii="Arial" w:eastAsia="Times New Roman" w:hAnsi="Arial" w:cs="Arial"/>
          <w:sz w:val="18"/>
          <w:szCs w:val="18"/>
          <w:lang w:val="de-CH" w:eastAsia="de-DE"/>
        </w:rPr>
      </w:pPr>
    </w:p>
    <w:p w14:paraId="6DFDE49E" w14:textId="77777777" w:rsidR="003438B2" w:rsidRPr="003438B2" w:rsidRDefault="003438B2" w:rsidP="003438B2">
      <w:pPr>
        <w:tabs>
          <w:tab w:val="left" w:pos="4536"/>
        </w:tabs>
        <w:spacing w:after="0" w:line="240" w:lineRule="auto"/>
        <w:ind w:left="567" w:right="851"/>
        <w:jc w:val="both"/>
        <w:rPr>
          <w:rFonts w:ascii="Arial" w:eastAsia="Times New Roman" w:hAnsi="Arial" w:cs="Arial"/>
          <w:sz w:val="18"/>
          <w:szCs w:val="18"/>
          <w:lang w:val="de-CH" w:eastAsia="de-DE"/>
        </w:rPr>
      </w:pPr>
      <w:r w:rsidRPr="003438B2">
        <w:rPr>
          <w:rFonts w:ascii="Arial" w:eastAsia="Times New Roman" w:hAnsi="Arial" w:cs="Arial"/>
          <w:sz w:val="18"/>
          <w:szCs w:val="18"/>
          <w:lang w:val="de-CH" w:eastAsia="de-DE"/>
        </w:rPr>
        <w:t>Geberit Vertriebs GmbH &amp; Co KG</w:t>
      </w:r>
    </w:p>
    <w:p w14:paraId="4038680D" w14:textId="77777777" w:rsidR="003438B2" w:rsidRPr="003438B2" w:rsidRDefault="003438B2" w:rsidP="003438B2">
      <w:pPr>
        <w:tabs>
          <w:tab w:val="left" w:pos="4536"/>
        </w:tabs>
        <w:spacing w:after="0" w:line="240" w:lineRule="auto"/>
        <w:ind w:left="567" w:right="851"/>
        <w:jc w:val="both"/>
        <w:rPr>
          <w:rFonts w:ascii="Arial" w:eastAsia="Times New Roman" w:hAnsi="Arial" w:cs="Arial"/>
          <w:sz w:val="18"/>
          <w:szCs w:val="18"/>
          <w:lang w:val="de-CH" w:eastAsia="de-DE"/>
        </w:rPr>
      </w:pPr>
      <w:r w:rsidRPr="003438B2">
        <w:rPr>
          <w:rFonts w:ascii="Arial" w:eastAsia="Times New Roman" w:hAnsi="Arial" w:cs="Arial"/>
          <w:sz w:val="18"/>
          <w:szCs w:val="18"/>
          <w:lang w:val="de-CH" w:eastAsia="de-DE"/>
        </w:rPr>
        <w:t>Gebertstraße 1, 3140 Pottenbrunn</w:t>
      </w:r>
    </w:p>
    <w:p w14:paraId="4EFC8EDE" w14:textId="77777777" w:rsidR="003438B2" w:rsidRPr="003438B2" w:rsidRDefault="003438B2" w:rsidP="003438B2">
      <w:pPr>
        <w:tabs>
          <w:tab w:val="left" w:pos="4536"/>
        </w:tabs>
        <w:spacing w:after="0" w:line="240" w:lineRule="auto"/>
        <w:ind w:left="567" w:right="851"/>
        <w:jc w:val="both"/>
        <w:rPr>
          <w:rFonts w:ascii="Arial" w:eastAsia="Times New Roman" w:hAnsi="Arial" w:cs="Arial"/>
          <w:sz w:val="18"/>
          <w:szCs w:val="18"/>
          <w:lang w:val="de-CH" w:eastAsia="de-DE"/>
        </w:rPr>
      </w:pPr>
      <w:r w:rsidRPr="003438B2">
        <w:rPr>
          <w:rFonts w:ascii="Arial" w:eastAsia="Times New Roman" w:hAnsi="Arial" w:cs="Arial"/>
          <w:sz w:val="18"/>
          <w:szCs w:val="18"/>
          <w:lang w:val="de-CH" w:eastAsia="de-DE"/>
        </w:rPr>
        <w:t>www.geberit.at</w:t>
      </w:r>
    </w:p>
    <w:p w14:paraId="4A01B3D0" w14:textId="77777777" w:rsidR="003438B2" w:rsidRPr="003438B2" w:rsidRDefault="003438B2" w:rsidP="003438B2">
      <w:pPr>
        <w:tabs>
          <w:tab w:val="left" w:pos="4536"/>
        </w:tabs>
        <w:spacing w:after="0" w:line="240" w:lineRule="auto"/>
        <w:ind w:left="567" w:right="851"/>
        <w:jc w:val="both"/>
        <w:rPr>
          <w:rFonts w:ascii="Arial" w:eastAsia="Times New Roman" w:hAnsi="Arial" w:cs="Arial"/>
          <w:sz w:val="18"/>
          <w:szCs w:val="18"/>
          <w:lang w:val="de-CH" w:eastAsia="de-DE"/>
        </w:rPr>
      </w:pPr>
    </w:p>
    <w:p w14:paraId="3E5C123F" w14:textId="77777777" w:rsidR="003438B2" w:rsidRPr="003438B2" w:rsidRDefault="003438B2" w:rsidP="003438B2">
      <w:pPr>
        <w:tabs>
          <w:tab w:val="left" w:pos="4536"/>
          <w:tab w:val="left" w:pos="5103"/>
        </w:tabs>
        <w:spacing w:after="0" w:line="280" w:lineRule="exact"/>
        <w:ind w:left="567" w:right="851"/>
        <w:rPr>
          <w:rFonts w:ascii="Arial" w:eastAsia="Times New Roman" w:hAnsi="Arial" w:cs="Arial"/>
          <w:sz w:val="20"/>
          <w:szCs w:val="20"/>
          <w:lang w:val="de-DE" w:eastAsia="de-DE"/>
        </w:rPr>
      </w:pPr>
    </w:p>
    <w:p w14:paraId="6D34D300" w14:textId="77777777" w:rsidR="003438B2" w:rsidRPr="003438B2" w:rsidRDefault="003438B2" w:rsidP="003438B2">
      <w:pPr>
        <w:tabs>
          <w:tab w:val="left" w:pos="4536"/>
          <w:tab w:val="left" w:pos="5103"/>
        </w:tabs>
        <w:spacing w:after="0" w:line="280" w:lineRule="exact"/>
        <w:ind w:left="567" w:right="851"/>
        <w:rPr>
          <w:rFonts w:ascii="Arial" w:eastAsia="Times New Roman" w:hAnsi="Arial" w:cs="Arial"/>
          <w:sz w:val="20"/>
          <w:szCs w:val="20"/>
          <w:lang w:val="de-DE" w:eastAsia="de-DE"/>
        </w:rPr>
      </w:pPr>
    </w:p>
    <w:p w14:paraId="1E8F9838" w14:textId="77777777" w:rsidR="003438B2" w:rsidRPr="003438B2" w:rsidRDefault="003438B2" w:rsidP="003438B2">
      <w:pPr>
        <w:tabs>
          <w:tab w:val="left" w:pos="4536"/>
          <w:tab w:val="left" w:pos="5103"/>
        </w:tabs>
        <w:spacing w:after="0" w:line="280" w:lineRule="exact"/>
        <w:ind w:left="567" w:right="851"/>
        <w:rPr>
          <w:rFonts w:ascii="Arial" w:eastAsia="Times New Roman" w:hAnsi="Arial" w:cs="Arial"/>
          <w:sz w:val="20"/>
          <w:szCs w:val="20"/>
          <w:lang w:val="de-DE" w:eastAsia="de-DE"/>
        </w:rPr>
      </w:pPr>
    </w:p>
    <w:p w14:paraId="05CF6182" w14:textId="77777777" w:rsidR="003438B2" w:rsidRPr="003438B2" w:rsidRDefault="003438B2" w:rsidP="003438B2">
      <w:pPr>
        <w:kinsoku w:val="0"/>
        <w:overflowPunct w:val="0"/>
        <w:spacing w:after="0" w:line="240" w:lineRule="auto"/>
        <w:ind w:left="567"/>
        <w:textAlignment w:val="baseline"/>
        <w:rPr>
          <w:rFonts w:ascii="Calibri" w:eastAsia="Times New Roman" w:hAnsi="Calibri" w:cs="Calibri"/>
          <w:b/>
          <w:spacing w:val="-1"/>
          <w:sz w:val="18"/>
          <w:szCs w:val="20"/>
          <w:lang w:val="de-CH" w:eastAsia="de-DE"/>
        </w:rPr>
      </w:pPr>
      <w:r w:rsidRPr="003438B2">
        <w:rPr>
          <w:rFonts w:ascii="Calibri" w:eastAsia="Times New Roman" w:hAnsi="Calibri" w:cs="Calibri"/>
          <w:b/>
          <w:spacing w:val="-1"/>
          <w:sz w:val="18"/>
          <w:szCs w:val="20"/>
          <w:lang w:val="de-CH" w:eastAsia="de-DE"/>
        </w:rPr>
        <w:t>Über Geberit</w:t>
      </w:r>
    </w:p>
    <w:p w14:paraId="7FDC5E70" w14:textId="77777777" w:rsidR="003438B2" w:rsidRPr="003438B2" w:rsidRDefault="003438B2" w:rsidP="003438B2">
      <w:pPr>
        <w:spacing w:after="0" w:line="240" w:lineRule="auto"/>
        <w:ind w:left="567" w:right="709"/>
        <w:rPr>
          <w:rFonts w:ascii="Arial" w:eastAsia="Times New Roman" w:hAnsi="Arial" w:cs="Arial"/>
          <w:spacing w:val="-1"/>
          <w:sz w:val="16"/>
          <w:szCs w:val="16"/>
          <w:lang w:val="de-CH" w:eastAsia="de-DE"/>
        </w:rPr>
      </w:pPr>
      <w:r w:rsidRPr="003438B2">
        <w:rPr>
          <w:rFonts w:ascii="Arial" w:eastAsia="Times New Roman" w:hAnsi="Arial" w:cs="Arial"/>
          <w:spacing w:val="-1"/>
          <w:sz w:val="16"/>
          <w:szCs w:val="16"/>
          <w:lang w:val="de-CH" w:eastAsia="de-DE"/>
        </w:rPr>
        <w:t xml:space="preserve">Die weltweit tätige Geberit Gruppe ist europäischer Marktführer für Sanitärprodukte. Geberit verfügt in den meisten Ländern Europas </w:t>
      </w:r>
      <w:proofErr w:type="gramStart"/>
      <w:r w:rsidRPr="003438B2">
        <w:rPr>
          <w:rFonts w:ascii="Arial" w:eastAsia="Times New Roman" w:hAnsi="Arial" w:cs="Arial"/>
          <w:spacing w:val="-1"/>
          <w:sz w:val="16"/>
          <w:szCs w:val="16"/>
          <w:lang w:val="de-CH" w:eastAsia="de-DE"/>
        </w:rPr>
        <w:t>über eine starke lokale Präsenz</w:t>
      </w:r>
      <w:proofErr w:type="gramEnd"/>
      <w:r w:rsidRPr="003438B2">
        <w:rPr>
          <w:rFonts w:ascii="Arial" w:eastAsia="Times New Roman" w:hAnsi="Arial" w:cs="Arial"/>
          <w:spacing w:val="-1"/>
          <w:sz w:val="16"/>
          <w:szCs w:val="16"/>
          <w:lang w:val="de-CH" w:eastAsia="de-DE"/>
        </w:rPr>
        <w:t xml:space="preserve"> und kann dadurch sowohl auf dem Gebiet der Sanitärtechnik als auch im Bereich der Badezimmerkeramiken einzigartige Mehrwerte bieten. Die Fertigungskapazitäten umfassen 29 Produktionswerke, davon 6 in Übersee. Der Konzernhauptsitz befindet sich in Rapperswil-Jona in der Schweiz. Mit rund 12 000 Mitarbeitenden in rund 50 Ländern erzielte Geberit 2020 einen Umsatz von CHF 3,0 Milliarden. Die Geberit Aktien sind an der SIX Swiss Exchange kotiert und seit 2012 Bestandteil des SMI (Swiss Market Index).</w:t>
      </w:r>
    </w:p>
    <w:p w14:paraId="3E66FB41" w14:textId="0733B3CF" w:rsidR="004F50AA" w:rsidRPr="00460CCA" w:rsidRDefault="004F50AA" w:rsidP="00460CCA">
      <w:pPr>
        <w:autoSpaceDE w:val="0"/>
        <w:autoSpaceDN w:val="0"/>
        <w:adjustRightInd w:val="0"/>
        <w:spacing w:after="0" w:line="280" w:lineRule="exact"/>
        <w:ind w:left="426" w:right="283"/>
        <w:rPr>
          <w:rFonts w:ascii="Arial" w:hAnsi="Arial" w:cs="Arial"/>
          <w:sz w:val="20"/>
          <w:szCs w:val="20"/>
        </w:rPr>
      </w:pPr>
    </w:p>
    <w:p w14:paraId="718D49DB" w14:textId="0C6A38E4" w:rsidR="00AB14F7" w:rsidRPr="00460CCA" w:rsidRDefault="00AB14F7" w:rsidP="00460CCA">
      <w:pPr>
        <w:autoSpaceDE w:val="0"/>
        <w:autoSpaceDN w:val="0"/>
        <w:adjustRightInd w:val="0"/>
        <w:spacing w:after="0" w:line="280" w:lineRule="exact"/>
        <w:ind w:left="426" w:right="283"/>
        <w:rPr>
          <w:rFonts w:ascii="Arial" w:hAnsi="Arial" w:cs="Arial"/>
          <w:sz w:val="20"/>
          <w:szCs w:val="20"/>
        </w:rPr>
      </w:pPr>
    </w:p>
    <w:sectPr w:rsidR="00AB14F7" w:rsidRPr="00460CC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4BDBE" w14:textId="77777777" w:rsidR="004E0E09" w:rsidRDefault="004E0E09" w:rsidP="004E0E09">
      <w:pPr>
        <w:spacing w:after="0" w:line="240" w:lineRule="auto"/>
      </w:pPr>
      <w:r>
        <w:separator/>
      </w:r>
    </w:p>
  </w:endnote>
  <w:endnote w:type="continuationSeparator" w:id="0">
    <w:p w14:paraId="21BD2E70" w14:textId="77777777" w:rsidR="004E0E09" w:rsidRDefault="004E0E09" w:rsidP="004E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49501" w14:textId="77777777" w:rsidR="004E0E09" w:rsidRDefault="004E0E09" w:rsidP="004E0E09">
      <w:pPr>
        <w:spacing w:after="0" w:line="240" w:lineRule="auto"/>
      </w:pPr>
      <w:r>
        <w:separator/>
      </w:r>
    </w:p>
  </w:footnote>
  <w:footnote w:type="continuationSeparator" w:id="0">
    <w:p w14:paraId="25055F84" w14:textId="77777777" w:rsidR="004E0E09" w:rsidRDefault="004E0E09" w:rsidP="004E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076C" w14:textId="0745D360" w:rsidR="00460CCA" w:rsidRPr="00460CCA" w:rsidRDefault="00460CCA" w:rsidP="00460CCA">
    <w:pPr>
      <w:pStyle w:val="Kopfzeile"/>
      <w:tabs>
        <w:tab w:val="clear" w:pos="4536"/>
        <w:tab w:val="clear" w:pos="9072"/>
        <w:tab w:val="left" w:pos="851"/>
        <w:tab w:val="right" w:pos="9356"/>
      </w:tabs>
      <w:spacing w:line="280" w:lineRule="exact"/>
      <w:rPr>
        <w:rFonts w:ascii="Arial" w:hAnsi="Arial" w:cs="Arial"/>
      </w:rPr>
    </w:pPr>
    <w:r w:rsidRPr="00460CCA">
      <w:rPr>
        <w:rFonts w:ascii="Arial" w:hAnsi="Arial" w:cs="Arial"/>
        <w:noProof/>
        <w:sz w:val="20"/>
        <w:lang w:val="de-DE"/>
      </w:rPr>
      <w:drawing>
        <wp:anchor distT="0" distB="0" distL="114300" distR="114300" simplePos="0" relativeHeight="251659264" behindDoc="0" locked="0" layoutInCell="1" allowOverlap="1" wp14:anchorId="5C13C597" wp14:editId="02E0DB33">
          <wp:simplePos x="0" y="0"/>
          <wp:positionH relativeFrom="page">
            <wp:posOffset>5724525</wp:posOffset>
          </wp:positionH>
          <wp:positionV relativeFrom="page">
            <wp:posOffset>360045</wp:posOffset>
          </wp:positionV>
          <wp:extent cx="1205865" cy="168910"/>
          <wp:effectExtent l="0" t="0" r="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65" cy="16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CCA">
      <w:rPr>
        <w:rFonts w:ascii="Arial" w:hAnsi="Arial" w:cs="Arial"/>
      </w:rPr>
      <w:t>MEDIENMITTEILUNG</w:t>
    </w:r>
    <w:r w:rsidRPr="00460CCA">
      <w:rPr>
        <w:rFonts w:ascii="Arial" w:hAnsi="Arial" w:cs="Arial"/>
      </w:rPr>
      <w:tab/>
    </w:r>
  </w:p>
  <w:p w14:paraId="23EA72DD" w14:textId="77777777" w:rsidR="00460CCA" w:rsidRPr="00460CCA" w:rsidRDefault="00460CCA">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2D"/>
    <w:rsid w:val="00300DF8"/>
    <w:rsid w:val="003028A2"/>
    <w:rsid w:val="003438B2"/>
    <w:rsid w:val="00396FC6"/>
    <w:rsid w:val="003B2088"/>
    <w:rsid w:val="003C3861"/>
    <w:rsid w:val="00412C01"/>
    <w:rsid w:val="00460CCA"/>
    <w:rsid w:val="004E0E09"/>
    <w:rsid w:val="004F50AA"/>
    <w:rsid w:val="00632786"/>
    <w:rsid w:val="006E1A6D"/>
    <w:rsid w:val="007211AA"/>
    <w:rsid w:val="007838FB"/>
    <w:rsid w:val="007C4791"/>
    <w:rsid w:val="0081147E"/>
    <w:rsid w:val="00985F29"/>
    <w:rsid w:val="00AB14F7"/>
    <w:rsid w:val="00B21645"/>
    <w:rsid w:val="00B453DD"/>
    <w:rsid w:val="00BC205D"/>
    <w:rsid w:val="00F5512D"/>
    <w:rsid w:val="00F644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E53726"/>
  <w15:chartTrackingRefBased/>
  <w15:docId w15:val="{AAC6B251-C20C-49C2-A0D2-F5CC2B3A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512D"/>
    <w:rPr>
      <w:color w:val="0000FF"/>
      <w:u w:val="single"/>
    </w:rPr>
  </w:style>
  <w:style w:type="paragraph" w:styleId="Sprechblasentext">
    <w:name w:val="Balloon Text"/>
    <w:basedOn w:val="Standard"/>
    <w:link w:val="SprechblasentextZchn"/>
    <w:uiPriority w:val="99"/>
    <w:semiHidden/>
    <w:unhideWhenUsed/>
    <w:rsid w:val="004E0E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0E09"/>
    <w:rPr>
      <w:rFonts w:ascii="Segoe UI" w:hAnsi="Segoe UI" w:cs="Segoe UI"/>
      <w:sz w:val="18"/>
      <w:szCs w:val="18"/>
    </w:rPr>
  </w:style>
  <w:style w:type="paragraph" w:styleId="Kopfzeile">
    <w:name w:val="header"/>
    <w:basedOn w:val="Standard"/>
    <w:link w:val="KopfzeileZchn"/>
    <w:unhideWhenUsed/>
    <w:rsid w:val="00460C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0CCA"/>
  </w:style>
  <w:style w:type="paragraph" w:styleId="Fuzeile">
    <w:name w:val="footer"/>
    <w:basedOn w:val="Standard"/>
    <w:link w:val="FuzeileZchn"/>
    <w:uiPriority w:val="99"/>
    <w:unhideWhenUsed/>
    <w:rsid w:val="00460C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0CCA"/>
  </w:style>
  <w:style w:type="paragraph" w:customStyle="1" w:styleId="paragraph">
    <w:name w:val="paragraph"/>
    <w:basedOn w:val="Standard"/>
    <w:uiPriority w:val="99"/>
    <w:rsid w:val="00460CCA"/>
    <w:pPr>
      <w:spacing w:after="0" w:line="240" w:lineRule="auto"/>
    </w:pPr>
    <w:rPr>
      <w:rFonts w:ascii="Times New Roman" w:eastAsia="Calibri" w:hAnsi="Times New Roman" w:cs="Times New Roman"/>
      <w:sz w:val="24"/>
      <w:szCs w:val="24"/>
      <w:lang w:eastAsia="de-AT"/>
    </w:rPr>
  </w:style>
  <w:style w:type="character" w:customStyle="1" w:styleId="normaltextrun">
    <w:name w:val="normaltextrun"/>
    <w:rsid w:val="00460CCA"/>
  </w:style>
  <w:style w:type="character" w:customStyle="1" w:styleId="eop">
    <w:name w:val="eop"/>
    <w:rsid w:val="00460CCA"/>
  </w:style>
  <w:style w:type="character" w:styleId="NichtaufgelsteErwhnung">
    <w:name w:val="Unresolved Mention"/>
    <w:basedOn w:val="Absatz-Standardschriftart"/>
    <w:uiPriority w:val="99"/>
    <w:semiHidden/>
    <w:unhideWhenUsed/>
    <w:rsid w:val="00AB14F7"/>
    <w:rPr>
      <w:color w:val="605E5C"/>
      <w:shd w:val="clear" w:color="auto" w:fill="E1DFDD"/>
    </w:rPr>
  </w:style>
  <w:style w:type="paragraph" w:styleId="KeinLeerraum">
    <w:name w:val="No Spacing"/>
    <w:aliases w:val="Dachzeile"/>
    <w:basedOn w:val="Standard"/>
    <w:uiPriority w:val="1"/>
    <w:qFormat/>
    <w:rsid w:val="00300DF8"/>
    <w:pPr>
      <w:spacing w:before="840" w:after="0" w:line="360" w:lineRule="auto"/>
    </w:pPr>
    <w:rPr>
      <w:rFonts w:ascii="Arial" w:eastAsia="Times New Roman" w:hAnsi="Arial" w:cs="Arial"/>
      <w:b/>
      <w:sz w:val="24"/>
      <w:lang w:val="de-CH"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berit.at/industrietoo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Sillipp</dc:creator>
  <cp:keywords/>
  <dc:description/>
  <cp:lastModifiedBy>Evelyn Sillipp</cp:lastModifiedBy>
  <cp:revision>2</cp:revision>
  <dcterms:created xsi:type="dcterms:W3CDTF">2021-06-02T12:15:00Z</dcterms:created>
  <dcterms:modified xsi:type="dcterms:W3CDTF">2021-06-02T12:15:00Z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etDate">
    <vt:lpwstr>2021-05-20T08:16:01Z</vt:lpwstr>
  </property>
  <property fmtid="{D5CDD505-2E9C-101B-9397-08002B2CF9AE}" pid="4" name="MSIP_Label_583d9081-ff0c-403e-9495-6ce7896734ce_Method">
    <vt:lpwstr>Standard</vt:lpwstr>
  </property>
  <property fmtid="{D5CDD505-2E9C-101B-9397-08002B2CF9AE}" pid="5" name="MSIP_Label_583d9081-ff0c-403e-9495-6ce7896734ce_Name">
    <vt:lpwstr>583d9081-ff0c-403e-9495-6ce7896734ce</vt:lpwstr>
  </property>
  <property fmtid="{D5CDD505-2E9C-101B-9397-08002B2CF9AE}" pid="6" name="MSIP_Label_583d9081-ff0c-403e-9495-6ce7896734ce_SiteId">
    <vt:lpwstr>49c79685-7e11-437a-bb25-eba58fc041f5</vt:lpwstr>
  </property>
  <property fmtid="{D5CDD505-2E9C-101B-9397-08002B2CF9AE}" pid="7" name="MSIP_Label_583d9081-ff0c-403e-9495-6ce7896734ce_ActionId">
    <vt:lpwstr>a6e6005f-d0c4-48fc-a6a3-265d09d3fa70</vt:lpwstr>
  </property>
  <property fmtid="{D5CDD505-2E9C-101B-9397-08002B2CF9AE}" pid="8" name="MSIP_Label_583d9081-ff0c-403e-9495-6ce7896734ce_ContentBits">
    <vt:lpwstr>0</vt:lpwstr>
  </property>
</Properties>
</file>