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854B3" w14:textId="66F471F0" w:rsidR="002824DF" w:rsidRPr="00FE6B3C" w:rsidRDefault="00805862" w:rsidP="002824DF">
      <w:pPr>
        <w:pStyle w:val="KeinLeerraum"/>
        <w:rPr>
          <w:lang w:val="de-AT"/>
        </w:rPr>
      </w:pPr>
      <w:r>
        <w:rPr>
          <w:lang w:val="de-AT"/>
        </w:rPr>
        <w:t xml:space="preserve">ÜA Kennzeichen für Geberit </w:t>
      </w:r>
      <w:proofErr w:type="spellStart"/>
      <w:r>
        <w:rPr>
          <w:lang w:val="de-AT"/>
        </w:rPr>
        <w:t>Rohrleitungssyteme</w:t>
      </w:r>
      <w:proofErr w:type="spellEnd"/>
    </w:p>
    <w:p w14:paraId="03563DD5" w14:textId="51013E0A" w:rsidR="002824DF" w:rsidRPr="00FE6B3C" w:rsidRDefault="00391AB6" w:rsidP="002824DF">
      <w:pPr>
        <w:pStyle w:val="berschrift1"/>
        <w:rPr>
          <w:lang w:val="de-AT"/>
        </w:rPr>
      </w:pPr>
      <w:r w:rsidRPr="00FE6B3C">
        <w:rPr>
          <w:lang w:val="de-AT"/>
        </w:rPr>
        <w:t xml:space="preserve">Geberit </w:t>
      </w:r>
      <w:r w:rsidR="008E4A49">
        <w:rPr>
          <w:lang w:val="de-AT"/>
        </w:rPr>
        <w:t>als</w:t>
      </w:r>
      <w:r w:rsidR="000138E4">
        <w:rPr>
          <w:lang w:val="de-AT"/>
        </w:rPr>
        <w:t xml:space="preserve"> einer der ersten </w:t>
      </w:r>
      <w:r w:rsidR="00CB3E6D">
        <w:rPr>
          <w:lang w:val="de-AT"/>
        </w:rPr>
        <w:t>Hersteller</w:t>
      </w:r>
      <w:r w:rsidR="00597933">
        <w:rPr>
          <w:lang w:val="de-AT"/>
        </w:rPr>
        <w:t xml:space="preserve"> ÜA-zertifiziert</w:t>
      </w:r>
      <w:bookmarkStart w:id="0" w:name="_GoBack"/>
      <w:bookmarkEnd w:id="0"/>
    </w:p>
    <w:p w14:paraId="1E8ECFF3" w14:textId="099EEE95" w:rsidR="002824DF" w:rsidRPr="00FE6B3C" w:rsidRDefault="002824DF" w:rsidP="00AE5EEE">
      <w:pPr>
        <w:pStyle w:val="Kopfzeile"/>
        <w:ind w:right="849"/>
        <w:rPr>
          <w:rStyle w:val="Hervorhebung"/>
          <w:lang w:val="de-AT"/>
        </w:rPr>
      </w:pPr>
      <w:r w:rsidRPr="00FE6B3C">
        <w:rPr>
          <w:rStyle w:val="Hervorhebung"/>
          <w:lang w:val="de-AT"/>
        </w:rPr>
        <w:t>Geberit</w:t>
      </w:r>
      <w:r w:rsidR="00BF05D3">
        <w:rPr>
          <w:rStyle w:val="Hervorhebung"/>
          <w:lang w:val="de-AT"/>
        </w:rPr>
        <w:t xml:space="preserve"> </w:t>
      </w:r>
      <w:r w:rsidR="009C5079" w:rsidRPr="00FE6B3C">
        <w:rPr>
          <w:rStyle w:val="Hervorhebung"/>
          <w:lang w:val="de-AT"/>
        </w:rPr>
        <w:t>Österreich</w:t>
      </w:r>
      <w:r w:rsidRPr="00FE6B3C">
        <w:rPr>
          <w:rStyle w:val="Hervorhebung"/>
          <w:lang w:val="de-AT"/>
        </w:rPr>
        <w:t xml:space="preserve">, </w:t>
      </w:r>
      <w:r w:rsidR="009907E9" w:rsidRPr="00FE6B3C">
        <w:rPr>
          <w:rStyle w:val="Hervorhebung"/>
          <w:lang w:val="de-AT"/>
        </w:rPr>
        <w:t>November</w:t>
      </w:r>
      <w:r w:rsidRPr="00FE6B3C">
        <w:rPr>
          <w:rStyle w:val="Hervorhebung"/>
          <w:lang w:val="de-AT"/>
        </w:rPr>
        <w:t xml:space="preserve"> 2020</w:t>
      </w:r>
    </w:p>
    <w:p w14:paraId="549D5F3D" w14:textId="0CB403E8" w:rsidR="00AA00E5" w:rsidRDefault="00AA00E5" w:rsidP="00AA00E5">
      <w:pPr>
        <w:pStyle w:val="Titel"/>
        <w:ind w:right="849"/>
        <w:rPr>
          <w:lang w:val="de-AT"/>
        </w:rPr>
      </w:pPr>
      <w:r>
        <w:rPr>
          <w:lang w:val="de-AT"/>
        </w:rPr>
        <w:t xml:space="preserve">--- </w:t>
      </w:r>
      <w:r w:rsidR="001B6FC5">
        <w:rPr>
          <w:lang w:val="de-AT"/>
        </w:rPr>
        <w:t>Eilmeldung</w:t>
      </w:r>
      <w:r>
        <w:rPr>
          <w:lang w:val="de-AT"/>
        </w:rPr>
        <w:t xml:space="preserve"> ---</w:t>
      </w:r>
    </w:p>
    <w:p w14:paraId="216F47D1" w14:textId="3A1F0F5E" w:rsidR="002E6EC2" w:rsidRDefault="001B6FC5" w:rsidP="00AE5EEE">
      <w:pPr>
        <w:pStyle w:val="Titel"/>
        <w:ind w:right="849"/>
        <w:rPr>
          <w:lang w:val="de-AT"/>
        </w:rPr>
      </w:pPr>
      <w:r>
        <w:rPr>
          <w:lang w:val="de-AT"/>
        </w:rPr>
        <w:t xml:space="preserve">Geberit </w:t>
      </w:r>
      <w:r w:rsidR="002E6EC2">
        <w:rPr>
          <w:lang w:val="de-AT"/>
        </w:rPr>
        <w:t xml:space="preserve">hat als </w:t>
      </w:r>
      <w:r>
        <w:rPr>
          <w:lang w:val="de-AT"/>
        </w:rPr>
        <w:t xml:space="preserve">einer der ersten Hersteller </w:t>
      </w:r>
      <w:r w:rsidR="002E6EC2">
        <w:rPr>
          <w:lang w:val="de-AT"/>
        </w:rPr>
        <w:t xml:space="preserve">den </w:t>
      </w:r>
      <w:proofErr w:type="spellStart"/>
      <w:r w:rsidR="002E6EC2">
        <w:rPr>
          <w:lang w:val="de-AT"/>
        </w:rPr>
        <w:t>Registrierungsprozeß</w:t>
      </w:r>
      <w:proofErr w:type="spellEnd"/>
      <w:r w:rsidR="002E6EC2">
        <w:rPr>
          <w:lang w:val="de-AT"/>
        </w:rPr>
        <w:t xml:space="preserve"> für das ÜA-Kennzeichen </w:t>
      </w:r>
      <w:r w:rsidR="008E4A49">
        <w:rPr>
          <w:lang w:val="de-AT"/>
        </w:rPr>
        <w:t xml:space="preserve">erfolgreich </w:t>
      </w:r>
      <w:r w:rsidR="002E6EC2">
        <w:rPr>
          <w:lang w:val="de-AT"/>
        </w:rPr>
        <w:t xml:space="preserve">abgeschlossen. Alle betroffenen Produkte aus dem Bereich </w:t>
      </w:r>
      <w:proofErr w:type="spellStart"/>
      <w:r w:rsidR="002E6EC2">
        <w:rPr>
          <w:lang w:val="de-AT"/>
        </w:rPr>
        <w:t>Rohrleitungssyteme</w:t>
      </w:r>
      <w:proofErr w:type="spellEnd"/>
      <w:r w:rsidR="002E6EC2">
        <w:rPr>
          <w:lang w:val="de-AT"/>
        </w:rPr>
        <w:t xml:space="preserve"> sind </w:t>
      </w:r>
      <w:r w:rsidR="00AE5EEE">
        <w:rPr>
          <w:lang w:val="de-AT"/>
        </w:rPr>
        <w:t xml:space="preserve">bereits zum jetzigen Zeitpunkt </w:t>
      </w:r>
      <w:r>
        <w:rPr>
          <w:lang w:val="de-AT"/>
        </w:rPr>
        <w:t>in vollem Umfang geprüft</w:t>
      </w:r>
      <w:r w:rsidR="008E4A49">
        <w:rPr>
          <w:lang w:val="de-AT"/>
        </w:rPr>
        <w:t>, überwacht</w:t>
      </w:r>
      <w:r>
        <w:rPr>
          <w:lang w:val="de-AT"/>
        </w:rPr>
        <w:t xml:space="preserve"> und zertifiziert. </w:t>
      </w:r>
      <w:r w:rsidR="008E4A49">
        <w:rPr>
          <w:lang w:val="de-AT"/>
        </w:rPr>
        <w:t>Das ÜA-</w:t>
      </w:r>
      <w:r w:rsidR="002E6EC2">
        <w:rPr>
          <w:lang w:val="de-AT"/>
        </w:rPr>
        <w:t>Kennzeichen ist ab März 2021 eine zwingende Voraussetzung für den Einbau von Bauprodukten</w:t>
      </w:r>
      <w:r w:rsidR="00805862">
        <w:rPr>
          <w:lang w:val="de-AT"/>
        </w:rPr>
        <w:t xml:space="preserve"> in Österreich</w:t>
      </w:r>
      <w:r w:rsidR="002E6EC2">
        <w:rPr>
          <w:lang w:val="de-AT"/>
        </w:rPr>
        <w:t xml:space="preserve">, die </w:t>
      </w:r>
      <w:r w:rsidR="008E4A49">
        <w:rPr>
          <w:lang w:val="de-AT"/>
        </w:rPr>
        <w:t xml:space="preserve">in Kontakt mit </w:t>
      </w:r>
      <w:r w:rsidR="002E6EC2">
        <w:rPr>
          <w:lang w:val="de-AT"/>
        </w:rPr>
        <w:t xml:space="preserve">Trinkwasser </w:t>
      </w:r>
      <w:r w:rsidR="008E4A49">
        <w:rPr>
          <w:lang w:val="de-AT"/>
        </w:rPr>
        <w:t>stehen</w:t>
      </w:r>
      <w:r w:rsidR="002E6EC2">
        <w:rPr>
          <w:lang w:val="de-AT"/>
        </w:rPr>
        <w:t xml:space="preserve">. </w:t>
      </w:r>
    </w:p>
    <w:p w14:paraId="472854AA" w14:textId="52274247" w:rsidR="00AE5EEE" w:rsidRDefault="00AE5EEE" w:rsidP="00AE5EEE">
      <w:pPr>
        <w:ind w:right="849"/>
        <w:rPr>
          <w:lang w:val="de-AT"/>
        </w:rPr>
      </w:pPr>
      <w:r w:rsidRPr="00AE5EEE">
        <w:rPr>
          <w:lang w:val="de-AT"/>
        </w:rPr>
        <w:t>Im März 2019 wurde vom OIB (</w:t>
      </w:r>
      <w:r>
        <w:rPr>
          <w:lang w:val="de-AT"/>
        </w:rPr>
        <w:t>Österreichisches</w:t>
      </w:r>
      <w:r w:rsidRPr="00AE5EEE">
        <w:rPr>
          <w:lang w:val="de-AT"/>
        </w:rPr>
        <w:t xml:space="preserve"> Institut für Bautechnik) in der Verordnung über die Baustoffliste ÖA festgelegt, dass Rohre, Formstücke und Gebäudearmaturen den Anforderungen und Prüfbestimmungen der ÖN B5014 (sensorische und chemische Anforderungen und Prüfungen von Werkstoffen im Trinkwasserbereich) entsprechen müssen. Damit stellt diese Norm nicht nur den Stand der Technik dar</w:t>
      </w:r>
      <w:r>
        <w:rPr>
          <w:lang w:val="de-AT"/>
        </w:rPr>
        <w:t>,</w:t>
      </w:r>
      <w:r w:rsidRPr="00AE5EEE">
        <w:rPr>
          <w:lang w:val="de-AT"/>
        </w:rPr>
        <w:t xml:space="preserve"> sondern </w:t>
      </w:r>
      <w:r w:rsidR="005C5BC5">
        <w:rPr>
          <w:lang w:val="de-AT"/>
        </w:rPr>
        <w:t>wurde</w:t>
      </w:r>
      <w:r w:rsidRPr="00AE5EEE">
        <w:rPr>
          <w:lang w:val="de-AT"/>
        </w:rPr>
        <w:t xml:space="preserve"> rechtlich verbindlich</w:t>
      </w:r>
      <w:r>
        <w:rPr>
          <w:lang w:val="de-AT"/>
        </w:rPr>
        <w:t xml:space="preserve">. </w:t>
      </w:r>
      <w:r w:rsidRPr="00AE5EEE">
        <w:rPr>
          <w:lang w:val="de-AT"/>
        </w:rPr>
        <w:t>Die Baustoffliste ÖA gilt für jedes Bundesland und betrifft alle Bauteile in Trinkwasserinstallationen zwischen Wasserversorgung und Entnahmestelle.</w:t>
      </w:r>
      <w:r>
        <w:rPr>
          <w:lang w:val="de-AT"/>
        </w:rPr>
        <w:t xml:space="preserve"> Nach einer Übergang</w:t>
      </w:r>
      <w:r w:rsidR="005C5BC5">
        <w:rPr>
          <w:lang w:val="de-AT"/>
        </w:rPr>
        <w:t xml:space="preserve">szeit </w:t>
      </w:r>
      <w:r w:rsidRPr="00AE5EEE">
        <w:rPr>
          <w:lang w:val="de-AT"/>
        </w:rPr>
        <w:t>– bis März 2021 – dürfen nur mehr solcherart gekennzeichnete Produkte verwendet werden.</w:t>
      </w:r>
      <w:r w:rsidR="005C5BC5">
        <w:rPr>
          <w:lang w:val="de-AT"/>
        </w:rPr>
        <w:t xml:space="preserve"> </w:t>
      </w:r>
    </w:p>
    <w:p w14:paraId="0727BED9" w14:textId="54E594C9" w:rsidR="00805862" w:rsidRPr="00805862" w:rsidRDefault="002E6EC2" w:rsidP="00805862">
      <w:pPr>
        <w:ind w:right="849"/>
        <w:rPr>
          <w:lang w:val="de-AT"/>
        </w:rPr>
      </w:pPr>
      <w:r>
        <w:rPr>
          <w:lang w:val="de-AT"/>
        </w:rPr>
        <w:t>„Aus dem Geberit Sortiment sind insgesamt etwa 2500 Artikel betroffen, und wir können</w:t>
      </w:r>
      <w:r w:rsidR="00AE5EEE">
        <w:rPr>
          <w:lang w:val="de-AT"/>
        </w:rPr>
        <w:t xml:space="preserve"> bereits heute</w:t>
      </w:r>
      <w:r>
        <w:rPr>
          <w:lang w:val="de-AT"/>
        </w:rPr>
        <w:t xml:space="preserve"> bestätigen, dass unsere Produkte weiterhin bedenkenlos vom Installateur für </w:t>
      </w:r>
      <w:r w:rsidR="00AE5EEE">
        <w:rPr>
          <w:lang w:val="de-AT"/>
        </w:rPr>
        <w:t xml:space="preserve">die </w:t>
      </w:r>
      <w:r>
        <w:rPr>
          <w:lang w:val="de-AT"/>
        </w:rPr>
        <w:t>Trinkwasserversorgung eingebaut werden dürfen.</w:t>
      </w:r>
      <w:r w:rsidR="00AE5EEE">
        <w:rPr>
          <w:lang w:val="de-AT"/>
        </w:rPr>
        <w:t xml:space="preserve">“ </w:t>
      </w:r>
      <w:r w:rsidR="005C5BC5">
        <w:rPr>
          <w:lang w:val="de-AT"/>
        </w:rPr>
        <w:t>erklärt</w:t>
      </w:r>
      <w:r w:rsidR="00AE5EEE">
        <w:rPr>
          <w:lang w:val="de-AT"/>
        </w:rPr>
        <w:t xml:space="preserve"> </w:t>
      </w:r>
      <w:r w:rsidR="005459C6">
        <w:rPr>
          <w:lang w:val="de-AT"/>
        </w:rPr>
        <w:t>Ing. Friedrich Singer</w:t>
      </w:r>
      <w:r w:rsidR="00AE5EEE">
        <w:rPr>
          <w:lang w:val="de-AT"/>
        </w:rPr>
        <w:t>, Produktmanager Rohrleitungssysteme bei Geberit.</w:t>
      </w:r>
      <w:r>
        <w:rPr>
          <w:lang w:val="de-AT"/>
        </w:rPr>
        <w:t xml:space="preserve"> Geberit </w:t>
      </w:r>
      <w:r w:rsidR="006C7490">
        <w:rPr>
          <w:lang w:val="de-AT"/>
        </w:rPr>
        <w:t>konnte</w:t>
      </w:r>
      <w:r>
        <w:rPr>
          <w:lang w:val="de-AT"/>
        </w:rPr>
        <w:t xml:space="preserve"> alle erforderlichen Prüfungen und Überwachungsverträge </w:t>
      </w:r>
      <w:r w:rsidR="006C7490">
        <w:rPr>
          <w:lang w:val="de-AT"/>
        </w:rPr>
        <w:t xml:space="preserve">nachweisen und hat für sein Sortiment </w:t>
      </w:r>
      <w:proofErr w:type="spellStart"/>
      <w:r w:rsidR="006C7490">
        <w:rPr>
          <w:lang w:val="de-AT"/>
        </w:rPr>
        <w:t>ingesamt</w:t>
      </w:r>
      <w:proofErr w:type="spellEnd"/>
      <w:r w:rsidR="006C7490">
        <w:rPr>
          <w:lang w:val="de-AT"/>
        </w:rPr>
        <w:t xml:space="preserve"> sieben </w:t>
      </w:r>
      <w:r>
        <w:rPr>
          <w:lang w:val="de-AT"/>
        </w:rPr>
        <w:t>Registrierungsbescheinigung</w:t>
      </w:r>
      <w:r w:rsidR="006C7490">
        <w:rPr>
          <w:lang w:val="de-AT"/>
        </w:rPr>
        <w:t>en erhalten. D</w:t>
      </w:r>
      <w:r w:rsidR="00AE5EEE">
        <w:rPr>
          <w:lang w:val="de-AT"/>
        </w:rPr>
        <w:t xml:space="preserve">ie betroffenen Bauteile </w:t>
      </w:r>
      <w:r w:rsidR="006C7490">
        <w:rPr>
          <w:lang w:val="de-AT"/>
        </w:rPr>
        <w:t>sind</w:t>
      </w:r>
      <w:r w:rsidR="00C04449">
        <w:rPr>
          <w:lang w:val="de-AT"/>
        </w:rPr>
        <w:t xml:space="preserve"> ab sofort in der </w:t>
      </w:r>
      <w:r>
        <w:rPr>
          <w:lang w:val="de-AT"/>
        </w:rPr>
        <w:t>Baustoffliste</w:t>
      </w:r>
      <w:r w:rsidR="006C7490">
        <w:rPr>
          <w:lang w:val="de-AT"/>
        </w:rPr>
        <w:t xml:space="preserve"> ÖA</w:t>
      </w:r>
      <w:r>
        <w:rPr>
          <w:lang w:val="de-AT"/>
        </w:rPr>
        <w:t xml:space="preserve"> </w:t>
      </w:r>
      <w:r w:rsidR="00805862">
        <w:rPr>
          <w:lang w:val="de-AT"/>
        </w:rPr>
        <w:t>für Bauprodukte in Kontakt mit Trinkwasser</w:t>
      </w:r>
      <w:r w:rsidR="00C04449">
        <w:rPr>
          <w:lang w:val="de-AT"/>
        </w:rPr>
        <w:t xml:space="preserve"> </w:t>
      </w:r>
      <w:r w:rsidR="006C7490">
        <w:rPr>
          <w:lang w:val="de-AT"/>
        </w:rPr>
        <w:t>an</w:t>
      </w:r>
      <w:r w:rsidR="00C04449">
        <w:rPr>
          <w:lang w:val="de-AT"/>
        </w:rPr>
        <w:t>geführt</w:t>
      </w:r>
      <w:r>
        <w:rPr>
          <w:lang w:val="de-AT"/>
        </w:rPr>
        <w:t xml:space="preserve">. </w:t>
      </w:r>
      <w:r w:rsidR="00C04449">
        <w:rPr>
          <w:lang w:val="de-AT"/>
        </w:rPr>
        <w:t>Die Rohre, Formstücke und Absperrventile</w:t>
      </w:r>
      <w:r w:rsidR="00805862">
        <w:rPr>
          <w:lang w:val="de-AT"/>
        </w:rPr>
        <w:t xml:space="preserve"> </w:t>
      </w:r>
      <w:r w:rsidR="00C04449">
        <w:rPr>
          <w:lang w:val="de-AT"/>
        </w:rPr>
        <w:t xml:space="preserve">der Geberit </w:t>
      </w:r>
      <w:proofErr w:type="spellStart"/>
      <w:r w:rsidR="00C04449">
        <w:rPr>
          <w:lang w:val="de-AT"/>
        </w:rPr>
        <w:t>Rohrsyteme</w:t>
      </w:r>
      <w:proofErr w:type="spellEnd"/>
      <w:r w:rsidR="00C04449">
        <w:rPr>
          <w:lang w:val="de-AT"/>
        </w:rPr>
        <w:t xml:space="preserve"> für Trinkwasserversorgung </w:t>
      </w:r>
      <w:r w:rsidR="00CF72B0">
        <w:rPr>
          <w:lang w:val="de-AT"/>
        </w:rPr>
        <w:t>sind</w:t>
      </w:r>
      <w:r w:rsidR="00805862">
        <w:rPr>
          <w:lang w:val="de-AT"/>
        </w:rPr>
        <w:t xml:space="preserve"> ab März 2021 </w:t>
      </w:r>
      <w:r w:rsidR="00CF72B0">
        <w:rPr>
          <w:lang w:val="de-AT"/>
        </w:rPr>
        <w:t xml:space="preserve">direkt am Produkt </w:t>
      </w:r>
      <w:r w:rsidR="00805862">
        <w:rPr>
          <w:lang w:val="de-AT"/>
        </w:rPr>
        <w:t>mit dem gese</w:t>
      </w:r>
      <w:r w:rsidR="00805862" w:rsidRPr="00805862">
        <w:rPr>
          <w:lang w:val="de-AT"/>
        </w:rPr>
        <w:t>tzlich vorgeschriebenen ÜA</w:t>
      </w:r>
      <w:r w:rsidR="00DD5C55">
        <w:rPr>
          <w:lang w:val="de-AT"/>
        </w:rPr>
        <w:t>-</w:t>
      </w:r>
      <w:r w:rsidR="00805862" w:rsidRPr="00805862">
        <w:rPr>
          <w:lang w:val="de-AT"/>
        </w:rPr>
        <w:t>Kennzeichen und einer</w:t>
      </w:r>
      <w:r w:rsidR="00805862">
        <w:rPr>
          <w:lang w:val="de-AT"/>
        </w:rPr>
        <w:t xml:space="preserve"> </w:t>
      </w:r>
      <w:r w:rsidR="00805862" w:rsidRPr="00805862">
        <w:rPr>
          <w:lang w:val="de-AT"/>
        </w:rPr>
        <w:t xml:space="preserve">Registriernummer </w:t>
      </w:r>
      <w:r w:rsidR="00C04449">
        <w:rPr>
          <w:lang w:val="de-AT"/>
        </w:rPr>
        <w:t>versehen</w:t>
      </w:r>
      <w:r w:rsidR="00805862" w:rsidRPr="00805862">
        <w:rPr>
          <w:lang w:val="de-AT"/>
        </w:rPr>
        <w:t>.</w:t>
      </w:r>
      <w:r w:rsidR="00805862">
        <w:rPr>
          <w:lang w:val="de-AT"/>
        </w:rPr>
        <w:t xml:space="preserve"> </w:t>
      </w:r>
      <w:r w:rsidR="00805862" w:rsidRPr="00805862">
        <w:rPr>
          <w:lang w:val="de-AT"/>
        </w:rPr>
        <w:t xml:space="preserve">Damit </w:t>
      </w:r>
      <w:proofErr w:type="gramStart"/>
      <w:r w:rsidR="00805862" w:rsidRPr="00805862">
        <w:rPr>
          <w:lang w:val="de-AT"/>
        </w:rPr>
        <w:t>ist</w:t>
      </w:r>
      <w:proofErr w:type="gramEnd"/>
      <w:r w:rsidR="00805862" w:rsidRPr="00805862">
        <w:rPr>
          <w:lang w:val="de-AT"/>
        </w:rPr>
        <w:t xml:space="preserve"> die hygienische Eignung und Verwendbarkeit dieser</w:t>
      </w:r>
      <w:r w:rsidR="00805862">
        <w:rPr>
          <w:lang w:val="de-AT"/>
        </w:rPr>
        <w:t xml:space="preserve"> </w:t>
      </w:r>
      <w:r w:rsidR="00805862" w:rsidRPr="00805862">
        <w:rPr>
          <w:lang w:val="de-AT"/>
        </w:rPr>
        <w:t>Produkte</w:t>
      </w:r>
      <w:r w:rsidR="00805862">
        <w:rPr>
          <w:lang w:val="de-AT"/>
        </w:rPr>
        <w:t xml:space="preserve"> </w:t>
      </w:r>
      <w:r w:rsidR="00805862" w:rsidRPr="00805862">
        <w:rPr>
          <w:lang w:val="de-AT"/>
        </w:rPr>
        <w:t>in Kontakt mit Trinkwasser bestätigt.</w:t>
      </w:r>
      <w:r w:rsidR="00C04449" w:rsidRPr="00C04449">
        <w:rPr>
          <w:lang w:val="de-AT"/>
        </w:rPr>
        <w:t xml:space="preserve"> </w:t>
      </w:r>
      <w:r w:rsidR="00C04449">
        <w:rPr>
          <w:lang w:val="de-AT"/>
        </w:rPr>
        <w:t xml:space="preserve">„Somit haben wir als einer der ersten Hersteller in Österreich den </w:t>
      </w:r>
      <w:r w:rsidR="00DD5C55">
        <w:rPr>
          <w:lang w:val="de-AT"/>
        </w:rPr>
        <w:t xml:space="preserve">aufwändigen </w:t>
      </w:r>
      <w:proofErr w:type="spellStart"/>
      <w:r w:rsidR="00C04449">
        <w:rPr>
          <w:lang w:val="de-AT"/>
        </w:rPr>
        <w:t>Registrierungsprozeß</w:t>
      </w:r>
      <w:proofErr w:type="spellEnd"/>
      <w:r w:rsidR="00C04449">
        <w:rPr>
          <w:lang w:val="de-AT"/>
        </w:rPr>
        <w:t xml:space="preserve"> erfolgreich durchlaufen und bieten dem Installateur die erforderliche Sicherheit der Einhaltung aller rechtlichen Vorgaben beim Einbau von Geberit </w:t>
      </w:r>
      <w:proofErr w:type="spellStart"/>
      <w:r w:rsidR="00C04449">
        <w:rPr>
          <w:lang w:val="de-AT"/>
        </w:rPr>
        <w:t>Rohrleitungsystemen</w:t>
      </w:r>
      <w:proofErr w:type="spellEnd"/>
      <w:r w:rsidR="00C04449">
        <w:rPr>
          <w:lang w:val="de-AT"/>
        </w:rPr>
        <w:t>“, bestätigt Singer.</w:t>
      </w:r>
    </w:p>
    <w:p w14:paraId="7A6E1639" w14:textId="330C333A" w:rsidR="00805862" w:rsidRDefault="00805862" w:rsidP="00AE5EEE">
      <w:pPr>
        <w:ind w:right="849"/>
        <w:rPr>
          <w:lang w:val="de-AT"/>
        </w:rPr>
      </w:pPr>
    </w:p>
    <w:p w14:paraId="7615F80E" w14:textId="77777777" w:rsidR="008E71D6" w:rsidRDefault="008E71D6" w:rsidP="00AE5EEE">
      <w:pPr>
        <w:ind w:right="849"/>
        <w:rPr>
          <w:lang w:val="de-AT"/>
        </w:rPr>
      </w:pPr>
    </w:p>
    <w:p w14:paraId="2A5AFBF6" w14:textId="3CCAA5DA" w:rsidR="00FF7EF7" w:rsidRDefault="00FF7EF7" w:rsidP="00FF7EF7">
      <w:pPr>
        <w:pStyle w:val="Untertitel"/>
        <w:rPr>
          <w:rStyle w:val="Fett"/>
          <w:lang w:val="de-AT"/>
        </w:rPr>
      </w:pPr>
      <w:r w:rsidRPr="00FE6B3C">
        <w:rPr>
          <w:rStyle w:val="Fett"/>
          <w:lang w:val="de-AT"/>
        </w:rPr>
        <w:lastRenderedPageBreak/>
        <w:t>Weitere Auskünfte erteilt:</w:t>
      </w:r>
    </w:p>
    <w:p w14:paraId="0D216C76" w14:textId="77777777" w:rsidR="00DB1374" w:rsidRPr="007C70F0" w:rsidRDefault="00DB1374" w:rsidP="002A3086">
      <w:pPr>
        <w:tabs>
          <w:tab w:val="left" w:pos="4536"/>
          <w:tab w:val="left" w:pos="5103"/>
        </w:tabs>
        <w:spacing w:after="0" w:line="240" w:lineRule="exact"/>
        <w:ind w:left="567" w:right="851"/>
        <w:rPr>
          <w:sz w:val="18"/>
          <w:szCs w:val="18"/>
          <w:lang w:val="de-AT"/>
        </w:rPr>
      </w:pPr>
      <w:r w:rsidRPr="007C70F0">
        <w:rPr>
          <w:sz w:val="18"/>
          <w:szCs w:val="18"/>
          <w:lang w:val="de-AT"/>
        </w:rPr>
        <w:t>Evelyn Sillipp</w:t>
      </w:r>
      <w:r w:rsidRPr="007C70F0">
        <w:rPr>
          <w:sz w:val="18"/>
          <w:szCs w:val="18"/>
          <w:lang w:val="de-AT"/>
        </w:rPr>
        <w:tab/>
        <w:t xml:space="preserve">Tel.: 02742/401-3010 </w:t>
      </w:r>
    </w:p>
    <w:p w14:paraId="564A9B45" w14:textId="77777777" w:rsidR="00DB1374" w:rsidRPr="007C70F0" w:rsidRDefault="00DB1374" w:rsidP="002A3086">
      <w:pPr>
        <w:tabs>
          <w:tab w:val="left" w:pos="4536"/>
          <w:tab w:val="left" w:pos="5103"/>
        </w:tabs>
        <w:spacing w:after="0" w:line="240" w:lineRule="exact"/>
        <w:ind w:left="567" w:right="851"/>
        <w:rPr>
          <w:color w:val="000000"/>
          <w:sz w:val="18"/>
          <w:szCs w:val="18"/>
          <w:lang w:val="de-AT"/>
        </w:rPr>
      </w:pPr>
      <w:r w:rsidRPr="007C70F0">
        <w:rPr>
          <w:sz w:val="18"/>
          <w:szCs w:val="18"/>
          <w:lang w:val="de-AT"/>
        </w:rPr>
        <w:t>PR &amp; Markenmanagement</w:t>
      </w:r>
      <w:r w:rsidRPr="007C70F0">
        <w:rPr>
          <w:sz w:val="18"/>
          <w:szCs w:val="18"/>
          <w:lang w:val="de-AT"/>
        </w:rPr>
        <w:tab/>
      </w:r>
      <w:r w:rsidRPr="007C70F0">
        <w:rPr>
          <w:color w:val="000000"/>
          <w:sz w:val="18"/>
          <w:szCs w:val="18"/>
          <w:lang w:val="de-AT"/>
        </w:rPr>
        <w:t>evelyn.sillipp@geberit.com</w:t>
      </w:r>
    </w:p>
    <w:p w14:paraId="07338CF2" w14:textId="77777777" w:rsidR="00DB1374" w:rsidRPr="007C70F0" w:rsidRDefault="00DB1374" w:rsidP="002A3086">
      <w:pPr>
        <w:tabs>
          <w:tab w:val="left" w:pos="4536"/>
        </w:tabs>
        <w:spacing w:after="0" w:line="240" w:lineRule="exact"/>
        <w:ind w:left="567" w:right="851"/>
        <w:jc w:val="both"/>
        <w:rPr>
          <w:sz w:val="18"/>
          <w:szCs w:val="18"/>
          <w:lang w:val="de-AT"/>
        </w:rPr>
      </w:pPr>
    </w:p>
    <w:p w14:paraId="5FB2E273" w14:textId="77777777" w:rsidR="00DB1374" w:rsidRPr="00973568" w:rsidRDefault="00DB1374" w:rsidP="002A3086">
      <w:pPr>
        <w:tabs>
          <w:tab w:val="left" w:pos="4536"/>
        </w:tabs>
        <w:spacing w:after="0" w:line="240" w:lineRule="exact"/>
        <w:ind w:left="567" w:right="851"/>
        <w:jc w:val="both"/>
        <w:rPr>
          <w:sz w:val="18"/>
          <w:szCs w:val="18"/>
        </w:rPr>
      </w:pPr>
      <w:r w:rsidRPr="00973568">
        <w:rPr>
          <w:sz w:val="18"/>
          <w:szCs w:val="18"/>
        </w:rPr>
        <w:t>Geberit Vertriebs GmbH &amp; Co KG</w:t>
      </w:r>
    </w:p>
    <w:p w14:paraId="6CA63B01" w14:textId="77777777" w:rsidR="00DB1374" w:rsidRPr="00973568" w:rsidRDefault="00DB1374" w:rsidP="002A3086">
      <w:pPr>
        <w:tabs>
          <w:tab w:val="left" w:pos="4536"/>
        </w:tabs>
        <w:spacing w:after="0" w:line="240" w:lineRule="exact"/>
        <w:ind w:left="567" w:right="851"/>
        <w:jc w:val="both"/>
        <w:rPr>
          <w:sz w:val="18"/>
          <w:szCs w:val="18"/>
        </w:rPr>
      </w:pPr>
      <w:r w:rsidRPr="00973568">
        <w:rPr>
          <w:sz w:val="18"/>
          <w:szCs w:val="18"/>
        </w:rPr>
        <w:t>Gebertstraße 1, 3140 Pottenbrunn</w:t>
      </w:r>
    </w:p>
    <w:p w14:paraId="40327E6A" w14:textId="77777777" w:rsidR="00DB1374" w:rsidRPr="00973568" w:rsidRDefault="00DB1374" w:rsidP="002A3086">
      <w:pPr>
        <w:tabs>
          <w:tab w:val="left" w:pos="4536"/>
        </w:tabs>
        <w:spacing w:after="0" w:line="240" w:lineRule="exact"/>
        <w:ind w:left="567" w:right="851"/>
        <w:jc w:val="both"/>
        <w:rPr>
          <w:sz w:val="18"/>
          <w:szCs w:val="18"/>
        </w:rPr>
      </w:pPr>
      <w:r w:rsidRPr="00973568">
        <w:rPr>
          <w:sz w:val="18"/>
          <w:szCs w:val="18"/>
        </w:rPr>
        <w:t>www.geberit.at</w:t>
      </w:r>
    </w:p>
    <w:p w14:paraId="6C287575" w14:textId="77777777" w:rsidR="00DB1374" w:rsidRPr="00973568" w:rsidRDefault="00DB1374" w:rsidP="002A3086">
      <w:pPr>
        <w:tabs>
          <w:tab w:val="left" w:pos="4536"/>
        </w:tabs>
        <w:spacing w:after="0" w:line="240" w:lineRule="exact"/>
        <w:ind w:left="567" w:right="851"/>
        <w:jc w:val="both"/>
        <w:rPr>
          <w:sz w:val="18"/>
          <w:szCs w:val="18"/>
        </w:rPr>
      </w:pPr>
    </w:p>
    <w:p w14:paraId="45496AF2" w14:textId="2C989C15" w:rsidR="00DB1374" w:rsidRDefault="00DB1374" w:rsidP="00DB1374">
      <w:pPr>
        <w:rPr>
          <w:lang w:val="de-AT"/>
        </w:rPr>
      </w:pPr>
    </w:p>
    <w:p w14:paraId="75A8A71E" w14:textId="77777777" w:rsidR="00DB1374" w:rsidRPr="00DB1374" w:rsidRDefault="00DB1374" w:rsidP="00DB1374">
      <w:pPr>
        <w:rPr>
          <w:lang w:val="de-AT"/>
        </w:rPr>
      </w:pPr>
    </w:p>
    <w:p w14:paraId="45A8EFF3" w14:textId="77777777" w:rsidR="00FF7EF7" w:rsidRPr="00FE6B3C" w:rsidRDefault="00FF7EF7" w:rsidP="00FF7EF7">
      <w:pPr>
        <w:pStyle w:val="Untertitel"/>
        <w:rPr>
          <w:lang w:val="de-AT"/>
        </w:rPr>
      </w:pPr>
    </w:p>
    <w:p w14:paraId="7D0A1D7B" w14:textId="77777777" w:rsidR="00FF7EF7" w:rsidRPr="00FE6B3C" w:rsidRDefault="00FF7EF7" w:rsidP="00FF7EF7">
      <w:pPr>
        <w:pStyle w:val="Boilerpatebold"/>
        <w:rPr>
          <w:rStyle w:val="Fett"/>
          <w:lang w:val="de-AT"/>
        </w:rPr>
      </w:pPr>
      <w:r w:rsidRPr="00FE6B3C">
        <w:rPr>
          <w:rStyle w:val="Fett"/>
          <w:lang w:val="de-AT"/>
        </w:rPr>
        <w:t>Über Geberit</w:t>
      </w:r>
    </w:p>
    <w:p w14:paraId="081A0095" w14:textId="2A5FC8DD" w:rsidR="00FF7EF7" w:rsidRPr="00FE6B3C" w:rsidRDefault="00FF7EF7" w:rsidP="00FF7EF7">
      <w:pPr>
        <w:pStyle w:val="Boilerpatebold"/>
        <w:rPr>
          <w:rStyle w:val="Fett"/>
          <w:b w:val="0"/>
          <w:lang w:val="de-AT"/>
        </w:rPr>
      </w:pPr>
      <w:r w:rsidRPr="00FE6B3C">
        <w:rPr>
          <w:b w:val="0"/>
          <w:lang w:val="de-AT"/>
        </w:rPr>
        <w:t>Die weltweit tätige Geberit Gruppe ist europäischer Marktführer für Sanitärprodukte. Geberit verfügt in den meisten Ländern Europas über eine starke lokale Präsenz und kann dadurch sowohl auf dem Gebiet der Sanitärtechnik als auch im Bereich der Badezimmerkeramiken einzigartige Mehrwerte bieten. Die Fertigungskapazitäten umfassen 29 Produktionswerke, davon 6 in Übersee. Der Konzernhauptsitz befindet sich in Rapperswil-Jona in der Schweiz. Mit rund 12 000 Mitarbeitenden in rund 50 Ländern erzielte Geberit 201</w:t>
      </w:r>
      <w:r w:rsidR="009E5036" w:rsidRPr="00FE6B3C">
        <w:rPr>
          <w:b w:val="0"/>
          <w:lang w:val="de-AT"/>
        </w:rPr>
        <w:t>9</w:t>
      </w:r>
      <w:r w:rsidRPr="00FE6B3C">
        <w:rPr>
          <w:b w:val="0"/>
          <w:lang w:val="de-AT"/>
        </w:rPr>
        <w:t xml:space="preserve"> einen Umsatz von CHF 3,1 Milliarden. Die Geberit Aktien sind an der SIX Swiss Exchange kotiert und seit 2012 Bestandteil des SMI (Swiss Market Index).</w:t>
      </w:r>
    </w:p>
    <w:p w14:paraId="68950235" w14:textId="77777777" w:rsidR="00FF7EF7" w:rsidRPr="00FE6B3C" w:rsidRDefault="00FF7EF7" w:rsidP="00FF7EF7">
      <w:pPr>
        <w:spacing w:after="0" w:line="240" w:lineRule="auto"/>
        <w:rPr>
          <w:b/>
          <w:noProof/>
          <w:lang w:val="de-AT"/>
        </w:rPr>
      </w:pPr>
    </w:p>
    <w:p w14:paraId="3450E36D" w14:textId="6EDC0E05" w:rsidR="006B47B6" w:rsidRPr="00FE6B3C" w:rsidRDefault="006B47B6" w:rsidP="00FF7EF7">
      <w:pPr>
        <w:pStyle w:val="Untertitel"/>
        <w:rPr>
          <w:b w:val="0"/>
          <w:noProof/>
          <w:lang w:val="de-AT"/>
        </w:rPr>
      </w:pPr>
    </w:p>
    <w:sectPr w:rsidR="006B47B6" w:rsidRPr="00FE6B3C" w:rsidSect="00302B73">
      <w:headerReference w:type="even" r:id="rId11"/>
      <w:headerReference w:type="default" r:id="rId12"/>
      <w:footerReference w:type="even" r:id="rId13"/>
      <w:footerReference w:type="default" r:id="rId14"/>
      <w:headerReference w:type="first" r:id="rId15"/>
      <w:footerReference w:type="first" r:id="rId16"/>
      <w:pgSz w:w="11906" w:h="16838" w:code="9"/>
      <w:pgMar w:top="561" w:right="851" w:bottom="1400" w:left="1701" w:header="561" w:footer="561"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11114" w14:textId="77777777" w:rsidR="00DC1CB1" w:rsidRDefault="00DC1CB1" w:rsidP="00C0638B">
      <w:r>
        <w:separator/>
      </w:r>
    </w:p>
  </w:endnote>
  <w:endnote w:type="continuationSeparator" w:id="0">
    <w:p w14:paraId="7FDE6491" w14:textId="77777777" w:rsidR="00DC1CB1" w:rsidRDefault="00DC1CB1" w:rsidP="00C0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C38D" w14:textId="77777777" w:rsidR="00CB3E6D" w:rsidRDefault="00CB3E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3A9A" w14:textId="0E2336F8" w:rsidR="00177A37" w:rsidRDefault="00177A37" w:rsidP="00C0638B">
    <w:pPr>
      <w:pStyle w:val="Fuzeile"/>
    </w:pP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1BFC" w14:textId="77777777" w:rsidR="00CB3E6D" w:rsidRDefault="00CB3E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056A3" w14:textId="77777777" w:rsidR="00DC1CB1" w:rsidRDefault="00DC1CB1" w:rsidP="00C0638B">
      <w:r>
        <w:separator/>
      </w:r>
    </w:p>
  </w:footnote>
  <w:footnote w:type="continuationSeparator" w:id="0">
    <w:p w14:paraId="37A7DF91" w14:textId="77777777" w:rsidR="00DC1CB1" w:rsidRDefault="00DC1CB1" w:rsidP="00C0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3A4D" w14:textId="77777777" w:rsidR="00CB3E6D" w:rsidRDefault="00CB3E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595F7" w14:textId="6309A5EC" w:rsidR="00177A37" w:rsidRDefault="00177A37" w:rsidP="00C0638B">
    <w:pPr>
      <w:pStyle w:val="Kopfzeile"/>
    </w:pPr>
    <w:r>
      <w:rPr>
        <w:noProof/>
        <w:lang w:eastAsia="de-DE" w:bidi="ar-SA"/>
      </w:rPr>
      <w:drawing>
        <wp:anchor distT="0" distB="0" distL="114300" distR="114300" simplePos="0" relativeHeight="251657216" behindDoc="0" locked="0" layoutInCell="1" allowOverlap="1" wp14:anchorId="7C004D45" wp14:editId="32A14A80">
          <wp:simplePos x="0" y="0"/>
          <wp:positionH relativeFrom="column">
            <wp:posOffset>4732655</wp:posOffset>
          </wp:positionH>
          <wp:positionV relativeFrom="paragraph">
            <wp:posOffset>0</wp:posOffset>
          </wp:positionV>
          <wp:extent cx="1206500" cy="177800"/>
          <wp:effectExtent l="0" t="0" r="0" b="0"/>
          <wp:wrapTight wrapText="bothSides">
            <wp:wrapPolygon edited="0">
              <wp:start x="0" y="0"/>
              <wp:lineTo x="0" y="18514"/>
              <wp:lineTo x="21145" y="18514"/>
              <wp:lineTo x="21145" y="0"/>
              <wp:lineTo x="0" y="0"/>
            </wp:wrapPolygon>
          </wp:wrapTight>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t>MEDIENINFORMATION</w:t>
    </w:r>
  </w:p>
  <w:p w14:paraId="7A53CC57" w14:textId="77777777" w:rsidR="00177A37" w:rsidRDefault="00177A37" w:rsidP="00C0638B">
    <w:pPr>
      <w:pStyle w:val="Kopfzeile"/>
    </w:pPr>
  </w:p>
  <w:p w14:paraId="3939F970" w14:textId="77777777" w:rsidR="00177A37" w:rsidRDefault="00177A37" w:rsidP="00C0638B">
    <w:pPr>
      <w:pStyle w:val="Kopfzeile"/>
    </w:pPr>
  </w:p>
  <w:p w14:paraId="1D10099C" w14:textId="77777777" w:rsidR="00177A37" w:rsidRDefault="00177A37" w:rsidP="00C0638B">
    <w:pPr>
      <w:pStyle w:val="Kopfzeile"/>
    </w:pPr>
  </w:p>
  <w:p w14:paraId="6BA002F4" w14:textId="77777777" w:rsidR="00177A37" w:rsidRDefault="00177A37" w:rsidP="00C0638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93C9" w14:textId="55B65472" w:rsidR="00177A37" w:rsidRDefault="00177A37" w:rsidP="00C0638B">
    <w:pPr>
      <w:pStyle w:val="Kopfzeile"/>
    </w:pPr>
    <w:r>
      <w:rPr>
        <w:noProof/>
        <w:lang w:eastAsia="de-DE" w:bidi="ar-SA"/>
      </w:rPr>
      <w:drawing>
        <wp:anchor distT="0" distB="0" distL="114300" distR="114300" simplePos="0" relativeHeight="251658240" behindDoc="0" locked="0" layoutInCell="1" allowOverlap="1" wp14:anchorId="254F81A8" wp14:editId="122A7A4F">
          <wp:simplePos x="0" y="0"/>
          <wp:positionH relativeFrom="column">
            <wp:posOffset>4622800</wp:posOffset>
          </wp:positionH>
          <wp:positionV relativeFrom="paragraph">
            <wp:posOffset>-10160</wp:posOffset>
          </wp:positionV>
          <wp:extent cx="1206500" cy="177800"/>
          <wp:effectExtent l="0" t="0" r="12700" b="0"/>
          <wp:wrapTight wrapText="bothSides">
            <wp:wrapPolygon edited="0">
              <wp:start x="0" y="0"/>
              <wp:lineTo x="0" y="18514"/>
              <wp:lineTo x="21373" y="18514"/>
              <wp:lineTo x="21373" y="0"/>
              <wp:lineTo x="0" y="0"/>
            </wp:wrapPolygon>
          </wp:wrapTight>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bidi="ar-SA"/>
      </w:rPr>
      <w:t>MEDIENINFORMATION</w:t>
    </w:r>
    <w:r w:rsidR="000138E4">
      <w:rPr>
        <w:noProof/>
        <w:lang w:val="de-CH" w:eastAsia="de-CH" w:bidi="ar-SA"/>
      </w:rPr>
      <w:t xml:space="preserve"> - EILMELDUNG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9A10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117286"/>
    <w:multiLevelType w:val="hybridMultilevel"/>
    <w:tmpl w:val="7C706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AB660B"/>
    <w:multiLevelType w:val="hybridMultilevel"/>
    <w:tmpl w:val="9ADECF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6E6F56"/>
    <w:multiLevelType w:val="hybridMultilevel"/>
    <w:tmpl w:val="4EB4E022"/>
    <w:lvl w:ilvl="0" w:tplc="04DE151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C7E3AF7"/>
    <w:multiLevelType w:val="hybridMultilevel"/>
    <w:tmpl w:val="462A1A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69319CC"/>
    <w:multiLevelType w:val="hybridMultilevel"/>
    <w:tmpl w:val="2662C81C"/>
    <w:lvl w:ilvl="0" w:tplc="E5885938">
      <w:numFmt w:val="bullet"/>
      <w:lvlText w:val="-"/>
      <w:lvlJc w:val="left"/>
      <w:pPr>
        <w:ind w:left="1080" w:hanging="360"/>
      </w:pPr>
      <w:rPr>
        <w:rFonts w:ascii="Arial" w:eastAsia="Times New Roman"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6" w15:restartNumberingAfterBreak="0">
    <w:nsid w:val="63B4426C"/>
    <w:multiLevelType w:val="multilevel"/>
    <w:tmpl w:val="EE386BE6"/>
    <w:lvl w:ilvl="0">
      <w:start w:val="1"/>
      <w:numFmt w:val="decimal"/>
      <w:lvlText w:val="%1.0"/>
      <w:lvlJc w:val="left"/>
      <w:pPr>
        <w:ind w:left="555" w:hanging="555"/>
      </w:pPr>
      <w:rPr>
        <w:rFonts w:hint="default"/>
      </w:rPr>
    </w:lvl>
    <w:lvl w:ilvl="1">
      <w:start w:val="1"/>
      <w:numFmt w:val="decimalZero"/>
      <w:lvlText w:val="%1.%2"/>
      <w:lvlJc w:val="left"/>
      <w:pPr>
        <w:ind w:left="1263" w:hanging="55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744D081D"/>
    <w:multiLevelType w:val="hybridMultilevel"/>
    <w:tmpl w:val="F5E84FF8"/>
    <w:lvl w:ilvl="0" w:tplc="773837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de-DE" w:vendorID="64" w:dllVersion="0" w:nlCheck="1" w:checkStyle="0"/>
  <w:activeWritingStyle w:appName="MSWord" w:lang="de-CH" w:vendorID="64" w:dllVersion="0" w:nlCheck="1" w:checkStyle="0"/>
  <w:activeWritingStyle w:appName="MSWord" w:lang="en-US" w:vendorID="64" w:dllVersion="0" w:nlCheck="1" w:checkStyle="1"/>
  <w:activeWritingStyle w:appName="MSWord" w:lang="fr-CH" w:vendorID="64" w:dllVersion="0" w:nlCheck="1" w:checkStyle="0"/>
  <w:activeWritingStyle w:appName="MSWord" w:lang="de-DE" w:vendorID="64" w:dllVersion="6" w:nlCheck="1" w:checkStyle="1"/>
  <w:activeWritingStyle w:appName="MSWord" w:lang="de-CH"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AT" w:vendorID="64" w:dllVersion="0" w:nlCheck="1" w:checkStyle="0"/>
  <w:activeWritingStyle w:appName="MSWord" w:lang="de-DE" w:vendorID="2" w:dllVersion="6"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5C"/>
    <w:rsid w:val="000016BF"/>
    <w:rsid w:val="00002410"/>
    <w:rsid w:val="000035FF"/>
    <w:rsid w:val="0000411D"/>
    <w:rsid w:val="00006036"/>
    <w:rsid w:val="00006594"/>
    <w:rsid w:val="000138E4"/>
    <w:rsid w:val="00014108"/>
    <w:rsid w:val="00014B8E"/>
    <w:rsid w:val="00014EE6"/>
    <w:rsid w:val="00016BE2"/>
    <w:rsid w:val="0002027D"/>
    <w:rsid w:val="00031FB8"/>
    <w:rsid w:val="00032338"/>
    <w:rsid w:val="000324C1"/>
    <w:rsid w:val="00033BB8"/>
    <w:rsid w:val="0003506E"/>
    <w:rsid w:val="000374CB"/>
    <w:rsid w:val="000435CF"/>
    <w:rsid w:val="00044480"/>
    <w:rsid w:val="00044868"/>
    <w:rsid w:val="00045C33"/>
    <w:rsid w:val="00047CDF"/>
    <w:rsid w:val="00055A5C"/>
    <w:rsid w:val="00061B41"/>
    <w:rsid w:val="000628BD"/>
    <w:rsid w:val="00063A9A"/>
    <w:rsid w:val="00063EBA"/>
    <w:rsid w:val="000649E4"/>
    <w:rsid w:val="00065EBD"/>
    <w:rsid w:val="00066DDC"/>
    <w:rsid w:val="00067A11"/>
    <w:rsid w:val="000738CF"/>
    <w:rsid w:val="00073E45"/>
    <w:rsid w:val="00074F8E"/>
    <w:rsid w:val="00076A04"/>
    <w:rsid w:val="00077860"/>
    <w:rsid w:val="00080E95"/>
    <w:rsid w:val="00082DA1"/>
    <w:rsid w:val="00084B16"/>
    <w:rsid w:val="00085424"/>
    <w:rsid w:val="000912B7"/>
    <w:rsid w:val="0009294D"/>
    <w:rsid w:val="00095958"/>
    <w:rsid w:val="0009617A"/>
    <w:rsid w:val="00096B04"/>
    <w:rsid w:val="0009716C"/>
    <w:rsid w:val="000A0DF8"/>
    <w:rsid w:val="000A20E7"/>
    <w:rsid w:val="000A2D58"/>
    <w:rsid w:val="000A34AB"/>
    <w:rsid w:val="000A39E3"/>
    <w:rsid w:val="000A46CD"/>
    <w:rsid w:val="000A7415"/>
    <w:rsid w:val="000B5D29"/>
    <w:rsid w:val="000B6FCB"/>
    <w:rsid w:val="000C0B3C"/>
    <w:rsid w:val="000C1A95"/>
    <w:rsid w:val="000C1AED"/>
    <w:rsid w:val="000C34FB"/>
    <w:rsid w:val="000C36C3"/>
    <w:rsid w:val="000C3751"/>
    <w:rsid w:val="000C4C05"/>
    <w:rsid w:val="000C78EB"/>
    <w:rsid w:val="000D0825"/>
    <w:rsid w:val="000D1568"/>
    <w:rsid w:val="000D2273"/>
    <w:rsid w:val="000D48B4"/>
    <w:rsid w:val="000E32F7"/>
    <w:rsid w:val="000E4014"/>
    <w:rsid w:val="000E41D2"/>
    <w:rsid w:val="000E4EC4"/>
    <w:rsid w:val="000E650D"/>
    <w:rsid w:val="000E70EB"/>
    <w:rsid w:val="000F31A0"/>
    <w:rsid w:val="000F4B7F"/>
    <w:rsid w:val="000F4EEA"/>
    <w:rsid w:val="000F69A3"/>
    <w:rsid w:val="000F6A6E"/>
    <w:rsid w:val="000F6BD5"/>
    <w:rsid w:val="000F749D"/>
    <w:rsid w:val="001024F1"/>
    <w:rsid w:val="00102AEB"/>
    <w:rsid w:val="00104434"/>
    <w:rsid w:val="0010640E"/>
    <w:rsid w:val="00107B57"/>
    <w:rsid w:val="0011166B"/>
    <w:rsid w:val="0011200D"/>
    <w:rsid w:val="001155A8"/>
    <w:rsid w:val="001156F9"/>
    <w:rsid w:val="0011639A"/>
    <w:rsid w:val="001202F7"/>
    <w:rsid w:val="00120AF2"/>
    <w:rsid w:val="00120FA7"/>
    <w:rsid w:val="00120FC0"/>
    <w:rsid w:val="00121723"/>
    <w:rsid w:val="00123E52"/>
    <w:rsid w:val="001245C0"/>
    <w:rsid w:val="001265FF"/>
    <w:rsid w:val="00132B61"/>
    <w:rsid w:val="0013303F"/>
    <w:rsid w:val="00133568"/>
    <w:rsid w:val="00134645"/>
    <w:rsid w:val="001347AA"/>
    <w:rsid w:val="00135C2D"/>
    <w:rsid w:val="001362ED"/>
    <w:rsid w:val="00136CA5"/>
    <w:rsid w:val="00137250"/>
    <w:rsid w:val="00146652"/>
    <w:rsid w:val="00146FE5"/>
    <w:rsid w:val="00147331"/>
    <w:rsid w:val="00147432"/>
    <w:rsid w:val="001476D9"/>
    <w:rsid w:val="00150125"/>
    <w:rsid w:val="00150827"/>
    <w:rsid w:val="00150C46"/>
    <w:rsid w:val="00150D35"/>
    <w:rsid w:val="0015394B"/>
    <w:rsid w:val="00155DB4"/>
    <w:rsid w:val="00160863"/>
    <w:rsid w:val="00161D35"/>
    <w:rsid w:val="00162719"/>
    <w:rsid w:val="00163B4B"/>
    <w:rsid w:val="00164594"/>
    <w:rsid w:val="0016490B"/>
    <w:rsid w:val="00166816"/>
    <w:rsid w:val="00167AB3"/>
    <w:rsid w:val="00170060"/>
    <w:rsid w:val="001718AB"/>
    <w:rsid w:val="00171F6F"/>
    <w:rsid w:val="0017569E"/>
    <w:rsid w:val="00177A37"/>
    <w:rsid w:val="00180AF3"/>
    <w:rsid w:val="0018186A"/>
    <w:rsid w:val="00181E13"/>
    <w:rsid w:val="00182035"/>
    <w:rsid w:val="001828EB"/>
    <w:rsid w:val="0018617F"/>
    <w:rsid w:val="00191A7E"/>
    <w:rsid w:val="00191CD9"/>
    <w:rsid w:val="00197641"/>
    <w:rsid w:val="001A00B2"/>
    <w:rsid w:val="001A014F"/>
    <w:rsid w:val="001A0A89"/>
    <w:rsid w:val="001A27AB"/>
    <w:rsid w:val="001A3CD8"/>
    <w:rsid w:val="001A3D0A"/>
    <w:rsid w:val="001A4321"/>
    <w:rsid w:val="001A5E6F"/>
    <w:rsid w:val="001B14CA"/>
    <w:rsid w:val="001B40E3"/>
    <w:rsid w:val="001B6924"/>
    <w:rsid w:val="001B6FC5"/>
    <w:rsid w:val="001B711D"/>
    <w:rsid w:val="001C2089"/>
    <w:rsid w:val="001C23E4"/>
    <w:rsid w:val="001C2EAA"/>
    <w:rsid w:val="001C3123"/>
    <w:rsid w:val="001C6709"/>
    <w:rsid w:val="001D359D"/>
    <w:rsid w:val="001D67CA"/>
    <w:rsid w:val="001E18DB"/>
    <w:rsid w:val="001E4148"/>
    <w:rsid w:val="001E5F11"/>
    <w:rsid w:val="001F0F8D"/>
    <w:rsid w:val="001F2485"/>
    <w:rsid w:val="00200A1D"/>
    <w:rsid w:val="00200FD3"/>
    <w:rsid w:val="00203563"/>
    <w:rsid w:val="00204CCF"/>
    <w:rsid w:val="002058B9"/>
    <w:rsid w:val="00206C7C"/>
    <w:rsid w:val="002122B9"/>
    <w:rsid w:val="0021427B"/>
    <w:rsid w:val="00214BED"/>
    <w:rsid w:val="002176F2"/>
    <w:rsid w:val="0022087C"/>
    <w:rsid w:val="002211CE"/>
    <w:rsid w:val="00221C19"/>
    <w:rsid w:val="00224B20"/>
    <w:rsid w:val="00224E11"/>
    <w:rsid w:val="00225C5E"/>
    <w:rsid w:val="00226D31"/>
    <w:rsid w:val="00226E17"/>
    <w:rsid w:val="00227153"/>
    <w:rsid w:val="00231637"/>
    <w:rsid w:val="00231DC0"/>
    <w:rsid w:val="002338DD"/>
    <w:rsid w:val="002376B4"/>
    <w:rsid w:val="002378E4"/>
    <w:rsid w:val="002403F9"/>
    <w:rsid w:val="00241816"/>
    <w:rsid w:val="00241D08"/>
    <w:rsid w:val="0024228F"/>
    <w:rsid w:val="00243DCB"/>
    <w:rsid w:val="002446A2"/>
    <w:rsid w:val="002466F5"/>
    <w:rsid w:val="00251E21"/>
    <w:rsid w:val="0025226E"/>
    <w:rsid w:val="00256B30"/>
    <w:rsid w:val="0026771C"/>
    <w:rsid w:val="00267EB1"/>
    <w:rsid w:val="0027043F"/>
    <w:rsid w:val="00270527"/>
    <w:rsid w:val="0027304F"/>
    <w:rsid w:val="00273451"/>
    <w:rsid w:val="00274BB0"/>
    <w:rsid w:val="0027544D"/>
    <w:rsid w:val="0027782E"/>
    <w:rsid w:val="002817BA"/>
    <w:rsid w:val="002824DF"/>
    <w:rsid w:val="0028343A"/>
    <w:rsid w:val="00284138"/>
    <w:rsid w:val="00287422"/>
    <w:rsid w:val="0029046F"/>
    <w:rsid w:val="002909BE"/>
    <w:rsid w:val="002916A7"/>
    <w:rsid w:val="00295510"/>
    <w:rsid w:val="00295DE3"/>
    <w:rsid w:val="002A0E0F"/>
    <w:rsid w:val="002A2F9B"/>
    <w:rsid w:val="002A3086"/>
    <w:rsid w:val="002A3CB1"/>
    <w:rsid w:val="002A5599"/>
    <w:rsid w:val="002A569F"/>
    <w:rsid w:val="002A5DF6"/>
    <w:rsid w:val="002A68E4"/>
    <w:rsid w:val="002B3437"/>
    <w:rsid w:val="002B4364"/>
    <w:rsid w:val="002B4E61"/>
    <w:rsid w:val="002D0013"/>
    <w:rsid w:val="002D07E9"/>
    <w:rsid w:val="002D429A"/>
    <w:rsid w:val="002D5B20"/>
    <w:rsid w:val="002D5B81"/>
    <w:rsid w:val="002D5E34"/>
    <w:rsid w:val="002D5E61"/>
    <w:rsid w:val="002D6C31"/>
    <w:rsid w:val="002D71A8"/>
    <w:rsid w:val="002D755E"/>
    <w:rsid w:val="002E328A"/>
    <w:rsid w:val="002E55F9"/>
    <w:rsid w:val="002E56C2"/>
    <w:rsid w:val="002E6212"/>
    <w:rsid w:val="002E6EC2"/>
    <w:rsid w:val="002F11DB"/>
    <w:rsid w:val="002F2F6F"/>
    <w:rsid w:val="002F4E16"/>
    <w:rsid w:val="002F6F4B"/>
    <w:rsid w:val="00302829"/>
    <w:rsid w:val="00302B73"/>
    <w:rsid w:val="00303B05"/>
    <w:rsid w:val="00305C12"/>
    <w:rsid w:val="00305E4C"/>
    <w:rsid w:val="0030682A"/>
    <w:rsid w:val="00307C68"/>
    <w:rsid w:val="003115D7"/>
    <w:rsid w:val="00311832"/>
    <w:rsid w:val="0031299D"/>
    <w:rsid w:val="0031504D"/>
    <w:rsid w:val="003152F0"/>
    <w:rsid w:val="0031542E"/>
    <w:rsid w:val="00315AE3"/>
    <w:rsid w:val="0031631B"/>
    <w:rsid w:val="003173E8"/>
    <w:rsid w:val="00321C69"/>
    <w:rsid w:val="003227F3"/>
    <w:rsid w:val="003240E8"/>
    <w:rsid w:val="00324DB4"/>
    <w:rsid w:val="0032504E"/>
    <w:rsid w:val="00325A34"/>
    <w:rsid w:val="003309F6"/>
    <w:rsid w:val="00334C49"/>
    <w:rsid w:val="003351CE"/>
    <w:rsid w:val="00335372"/>
    <w:rsid w:val="0034154B"/>
    <w:rsid w:val="00342C54"/>
    <w:rsid w:val="00342FAA"/>
    <w:rsid w:val="003506DE"/>
    <w:rsid w:val="00350F92"/>
    <w:rsid w:val="00351289"/>
    <w:rsid w:val="00354E36"/>
    <w:rsid w:val="00357197"/>
    <w:rsid w:val="00357813"/>
    <w:rsid w:val="00360AE3"/>
    <w:rsid w:val="003610EA"/>
    <w:rsid w:val="003655E3"/>
    <w:rsid w:val="00366AED"/>
    <w:rsid w:val="003671F1"/>
    <w:rsid w:val="00374C82"/>
    <w:rsid w:val="003760E8"/>
    <w:rsid w:val="003775BE"/>
    <w:rsid w:val="00377697"/>
    <w:rsid w:val="00382488"/>
    <w:rsid w:val="00385BE4"/>
    <w:rsid w:val="00387467"/>
    <w:rsid w:val="00391291"/>
    <w:rsid w:val="00391AB6"/>
    <w:rsid w:val="0039283A"/>
    <w:rsid w:val="00392884"/>
    <w:rsid w:val="00393EDE"/>
    <w:rsid w:val="00393FBE"/>
    <w:rsid w:val="003940AA"/>
    <w:rsid w:val="00395D03"/>
    <w:rsid w:val="00396B6E"/>
    <w:rsid w:val="00396DCD"/>
    <w:rsid w:val="003A616D"/>
    <w:rsid w:val="003A6FFD"/>
    <w:rsid w:val="003B3E93"/>
    <w:rsid w:val="003B487D"/>
    <w:rsid w:val="003B59B8"/>
    <w:rsid w:val="003B6BCC"/>
    <w:rsid w:val="003C0B13"/>
    <w:rsid w:val="003C47BD"/>
    <w:rsid w:val="003C5A13"/>
    <w:rsid w:val="003D006B"/>
    <w:rsid w:val="003D2517"/>
    <w:rsid w:val="003E143B"/>
    <w:rsid w:val="003E1A1F"/>
    <w:rsid w:val="003E1B61"/>
    <w:rsid w:val="003E4BC4"/>
    <w:rsid w:val="003E4F6A"/>
    <w:rsid w:val="003E6796"/>
    <w:rsid w:val="003F5AC1"/>
    <w:rsid w:val="003F5DEC"/>
    <w:rsid w:val="004001C9"/>
    <w:rsid w:val="004002BF"/>
    <w:rsid w:val="00400327"/>
    <w:rsid w:val="00400425"/>
    <w:rsid w:val="00400872"/>
    <w:rsid w:val="004013B6"/>
    <w:rsid w:val="00401EAB"/>
    <w:rsid w:val="00402670"/>
    <w:rsid w:val="00402E22"/>
    <w:rsid w:val="00404E1E"/>
    <w:rsid w:val="004062C8"/>
    <w:rsid w:val="00406D59"/>
    <w:rsid w:val="00410D61"/>
    <w:rsid w:val="0041134C"/>
    <w:rsid w:val="004113B8"/>
    <w:rsid w:val="0041193A"/>
    <w:rsid w:val="00414C60"/>
    <w:rsid w:val="00417054"/>
    <w:rsid w:val="0041728B"/>
    <w:rsid w:val="004236FE"/>
    <w:rsid w:val="00426182"/>
    <w:rsid w:val="00431757"/>
    <w:rsid w:val="004337DA"/>
    <w:rsid w:val="00434E4C"/>
    <w:rsid w:val="004356C1"/>
    <w:rsid w:val="00443B84"/>
    <w:rsid w:val="00444FB2"/>
    <w:rsid w:val="00447320"/>
    <w:rsid w:val="004477B3"/>
    <w:rsid w:val="00452BA9"/>
    <w:rsid w:val="0045394F"/>
    <w:rsid w:val="00455059"/>
    <w:rsid w:val="00461BAF"/>
    <w:rsid w:val="0046327B"/>
    <w:rsid w:val="00466AAD"/>
    <w:rsid w:val="004675FB"/>
    <w:rsid w:val="004677B1"/>
    <w:rsid w:val="0047000D"/>
    <w:rsid w:val="00471DAE"/>
    <w:rsid w:val="004776C0"/>
    <w:rsid w:val="00477AC6"/>
    <w:rsid w:val="00480161"/>
    <w:rsid w:val="00481044"/>
    <w:rsid w:val="00481FA4"/>
    <w:rsid w:val="00482FAD"/>
    <w:rsid w:val="00483B11"/>
    <w:rsid w:val="004857E4"/>
    <w:rsid w:val="00485CB2"/>
    <w:rsid w:val="00486445"/>
    <w:rsid w:val="004916A3"/>
    <w:rsid w:val="00491DFF"/>
    <w:rsid w:val="00491E1B"/>
    <w:rsid w:val="004920F9"/>
    <w:rsid w:val="004A08B2"/>
    <w:rsid w:val="004A1518"/>
    <w:rsid w:val="004A19FE"/>
    <w:rsid w:val="004A1CFA"/>
    <w:rsid w:val="004A3EA4"/>
    <w:rsid w:val="004A4AE1"/>
    <w:rsid w:val="004A5EC2"/>
    <w:rsid w:val="004A6420"/>
    <w:rsid w:val="004A7CFC"/>
    <w:rsid w:val="004B2C2D"/>
    <w:rsid w:val="004B380D"/>
    <w:rsid w:val="004B3FDC"/>
    <w:rsid w:val="004B44D5"/>
    <w:rsid w:val="004B53A1"/>
    <w:rsid w:val="004B6F7B"/>
    <w:rsid w:val="004B7264"/>
    <w:rsid w:val="004B7403"/>
    <w:rsid w:val="004B7FCD"/>
    <w:rsid w:val="004C0CC2"/>
    <w:rsid w:val="004C10A9"/>
    <w:rsid w:val="004C3FDA"/>
    <w:rsid w:val="004C4F46"/>
    <w:rsid w:val="004C6DBE"/>
    <w:rsid w:val="004C6ED7"/>
    <w:rsid w:val="004C7453"/>
    <w:rsid w:val="004D1990"/>
    <w:rsid w:val="004D3D16"/>
    <w:rsid w:val="004D4A83"/>
    <w:rsid w:val="004D63B0"/>
    <w:rsid w:val="004D6C4A"/>
    <w:rsid w:val="004D7240"/>
    <w:rsid w:val="004E6119"/>
    <w:rsid w:val="004E658D"/>
    <w:rsid w:val="004E6B3B"/>
    <w:rsid w:val="004E6BAB"/>
    <w:rsid w:val="004E7FBE"/>
    <w:rsid w:val="004F712F"/>
    <w:rsid w:val="004F7F5E"/>
    <w:rsid w:val="00503EE0"/>
    <w:rsid w:val="00507F30"/>
    <w:rsid w:val="005120AC"/>
    <w:rsid w:val="00513003"/>
    <w:rsid w:val="005142AE"/>
    <w:rsid w:val="00514BA9"/>
    <w:rsid w:val="005153D0"/>
    <w:rsid w:val="00516F61"/>
    <w:rsid w:val="005203D6"/>
    <w:rsid w:val="00520DD7"/>
    <w:rsid w:val="005247BA"/>
    <w:rsid w:val="00525B65"/>
    <w:rsid w:val="005277DD"/>
    <w:rsid w:val="005326BE"/>
    <w:rsid w:val="00535CF8"/>
    <w:rsid w:val="00537631"/>
    <w:rsid w:val="00541854"/>
    <w:rsid w:val="00541BB7"/>
    <w:rsid w:val="0054370D"/>
    <w:rsid w:val="00543EE4"/>
    <w:rsid w:val="0054576E"/>
    <w:rsid w:val="005459C6"/>
    <w:rsid w:val="0054634D"/>
    <w:rsid w:val="00546CA2"/>
    <w:rsid w:val="0055073D"/>
    <w:rsid w:val="00555E24"/>
    <w:rsid w:val="00562EB4"/>
    <w:rsid w:val="00564973"/>
    <w:rsid w:val="0056773A"/>
    <w:rsid w:val="00570874"/>
    <w:rsid w:val="00572272"/>
    <w:rsid w:val="00572E53"/>
    <w:rsid w:val="00574C27"/>
    <w:rsid w:val="005759A5"/>
    <w:rsid w:val="00577422"/>
    <w:rsid w:val="00577683"/>
    <w:rsid w:val="005852E9"/>
    <w:rsid w:val="00585BB0"/>
    <w:rsid w:val="00591069"/>
    <w:rsid w:val="00591D43"/>
    <w:rsid w:val="00592403"/>
    <w:rsid w:val="0059323A"/>
    <w:rsid w:val="0059390E"/>
    <w:rsid w:val="005941CB"/>
    <w:rsid w:val="005941FC"/>
    <w:rsid w:val="00595428"/>
    <w:rsid w:val="0059661F"/>
    <w:rsid w:val="005972BD"/>
    <w:rsid w:val="00597933"/>
    <w:rsid w:val="00597C5B"/>
    <w:rsid w:val="00597CCF"/>
    <w:rsid w:val="005A169E"/>
    <w:rsid w:val="005A2F33"/>
    <w:rsid w:val="005A351C"/>
    <w:rsid w:val="005A463F"/>
    <w:rsid w:val="005A5ABC"/>
    <w:rsid w:val="005A5DB3"/>
    <w:rsid w:val="005A6B47"/>
    <w:rsid w:val="005B277E"/>
    <w:rsid w:val="005B2C3A"/>
    <w:rsid w:val="005B4441"/>
    <w:rsid w:val="005B4552"/>
    <w:rsid w:val="005B491D"/>
    <w:rsid w:val="005B6308"/>
    <w:rsid w:val="005B68C5"/>
    <w:rsid w:val="005B71EB"/>
    <w:rsid w:val="005B74B3"/>
    <w:rsid w:val="005C02E5"/>
    <w:rsid w:val="005C0D0F"/>
    <w:rsid w:val="005C3DA7"/>
    <w:rsid w:val="005C5BC5"/>
    <w:rsid w:val="005C5CB6"/>
    <w:rsid w:val="005D0863"/>
    <w:rsid w:val="005D146B"/>
    <w:rsid w:val="005D155C"/>
    <w:rsid w:val="005D279D"/>
    <w:rsid w:val="005D3B4A"/>
    <w:rsid w:val="005D451B"/>
    <w:rsid w:val="005D635E"/>
    <w:rsid w:val="005E0088"/>
    <w:rsid w:val="005E3C83"/>
    <w:rsid w:val="005E425D"/>
    <w:rsid w:val="005E458A"/>
    <w:rsid w:val="005E528F"/>
    <w:rsid w:val="005E543B"/>
    <w:rsid w:val="005F1C10"/>
    <w:rsid w:val="005F1E3A"/>
    <w:rsid w:val="005F45AE"/>
    <w:rsid w:val="005F5F92"/>
    <w:rsid w:val="005F5FBC"/>
    <w:rsid w:val="005F7285"/>
    <w:rsid w:val="006009D4"/>
    <w:rsid w:val="00601631"/>
    <w:rsid w:val="006017EF"/>
    <w:rsid w:val="00603D4D"/>
    <w:rsid w:val="00605136"/>
    <w:rsid w:val="00611A0A"/>
    <w:rsid w:val="00612B9F"/>
    <w:rsid w:val="0061515A"/>
    <w:rsid w:val="00621B96"/>
    <w:rsid w:val="00622218"/>
    <w:rsid w:val="00623D04"/>
    <w:rsid w:val="006268D6"/>
    <w:rsid w:val="0063088A"/>
    <w:rsid w:val="00630D22"/>
    <w:rsid w:val="00634009"/>
    <w:rsid w:val="00634E03"/>
    <w:rsid w:val="00635B5A"/>
    <w:rsid w:val="00636E19"/>
    <w:rsid w:val="00640128"/>
    <w:rsid w:val="006413AD"/>
    <w:rsid w:val="0064246E"/>
    <w:rsid w:val="00644C6E"/>
    <w:rsid w:val="00644F94"/>
    <w:rsid w:val="00650177"/>
    <w:rsid w:val="00650264"/>
    <w:rsid w:val="00651DC9"/>
    <w:rsid w:val="00653009"/>
    <w:rsid w:val="00655090"/>
    <w:rsid w:val="0065706F"/>
    <w:rsid w:val="00657A36"/>
    <w:rsid w:val="00657B88"/>
    <w:rsid w:val="00657CC5"/>
    <w:rsid w:val="006606A9"/>
    <w:rsid w:val="00663950"/>
    <w:rsid w:val="006641F5"/>
    <w:rsid w:val="006645DD"/>
    <w:rsid w:val="006664E1"/>
    <w:rsid w:val="006671CE"/>
    <w:rsid w:val="0067107E"/>
    <w:rsid w:val="006731C2"/>
    <w:rsid w:val="00674747"/>
    <w:rsid w:val="0067490E"/>
    <w:rsid w:val="00681461"/>
    <w:rsid w:val="00681583"/>
    <w:rsid w:val="00682ECE"/>
    <w:rsid w:val="0068408A"/>
    <w:rsid w:val="00684AEE"/>
    <w:rsid w:val="006850D8"/>
    <w:rsid w:val="00685137"/>
    <w:rsid w:val="00690A0D"/>
    <w:rsid w:val="006945E0"/>
    <w:rsid w:val="00695606"/>
    <w:rsid w:val="00696D99"/>
    <w:rsid w:val="006A01D0"/>
    <w:rsid w:val="006A1294"/>
    <w:rsid w:val="006A1C4D"/>
    <w:rsid w:val="006A3ABA"/>
    <w:rsid w:val="006A3B2E"/>
    <w:rsid w:val="006B1A0B"/>
    <w:rsid w:val="006B47B6"/>
    <w:rsid w:val="006B51C6"/>
    <w:rsid w:val="006B5D24"/>
    <w:rsid w:val="006B6CAA"/>
    <w:rsid w:val="006B74FA"/>
    <w:rsid w:val="006C01CE"/>
    <w:rsid w:val="006C19E0"/>
    <w:rsid w:val="006C5CD9"/>
    <w:rsid w:val="006C7490"/>
    <w:rsid w:val="006D0672"/>
    <w:rsid w:val="006D1449"/>
    <w:rsid w:val="006D1977"/>
    <w:rsid w:val="006D349A"/>
    <w:rsid w:val="006D3E7D"/>
    <w:rsid w:val="006D50E1"/>
    <w:rsid w:val="006D6059"/>
    <w:rsid w:val="006D7685"/>
    <w:rsid w:val="006E0F90"/>
    <w:rsid w:val="006E1D31"/>
    <w:rsid w:val="006E3B74"/>
    <w:rsid w:val="006E589A"/>
    <w:rsid w:val="006E5951"/>
    <w:rsid w:val="006E5E17"/>
    <w:rsid w:val="006F75BD"/>
    <w:rsid w:val="0070520A"/>
    <w:rsid w:val="00706D2D"/>
    <w:rsid w:val="007124C6"/>
    <w:rsid w:val="007132F3"/>
    <w:rsid w:val="00713837"/>
    <w:rsid w:val="00713F38"/>
    <w:rsid w:val="0071437C"/>
    <w:rsid w:val="0071793C"/>
    <w:rsid w:val="00717C9B"/>
    <w:rsid w:val="00720079"/>
    <w:rsid w:val="00722C18"/>
    <w:rsid w:val="0072308A"/>
    <w:rsid w:val="00725109"/>
    <w:rsid w:val="00727196"/>
    <w:rsid w:val="00730462"/>
    <w:rsid w:val="00731D95"/>
    <w:rsid w:val="007320B2"/>
    <w:rsid w:val="00733A8E"/>
    <w:rsid w:val="00733D50"/>
    <w:rsid w:val="00735554"/>
    <w:rsid w:val="007401C4"/>
    <w:rsid w:val="007426B6"/>
    <w:rsid w:val="00742FBF"/>
    <w:rsid w:val="007448C0"/>
    <w:rsid w:val="00745B3E"/>
    <w:rsid w:val="00746508"/>
    <w:rsid w:val="007479E9"/>
    <w:rsid w:val="00751CEA"/>
    <w:rsid w:val="0075387D"/>
    <w:rsid w:val="00755C48"/>
    <w:rsid w:val="00757B19"/>
    <w:rsid w:val="00764519"/>
    <w:rsid w:val="00764B70"/>
    <w:rsid w:val="00767149"/>
    <w:rsid w:val="00771BDE"/>
    <w:rsid w:val="00771D7E"/>
    <w:rsid w:val="00772FE6"/>
    <w:rsid w:val="00777C39"/>
    <w:rsid w:val="00782DDC"/>
    <w:rsid w:val="00783848"/>
    <w:rsid w:val="00784050"/>
    <w:rsid w:val="00784D7F"/>
    <w:rsid w:val="00785B70"/>
    <w:rsid w:val="00787279"/>
    <w:rsid w:val="0078777A"/>
    <w:rsid w:val="00787A70"/>
    <w:rsid w:val="00791AD2"/>
    <w:rsid w:val="00792729"/>
    <w:rsid w:val="00793E41"/>
    <w:rsid w:val="00794505"/>
    <w:rsid w:val="00797B4D"/>
    <w:rsid w:val="007A0707"/>
    <w:rsid w:val="007A53AE"/>
    <w:rsid w:val="007A5790"/>
    <w:rsid w:val="007B10AF"/>
    <w:rsid w:val="007B2112"/>
    <w:rsid w:val="007B25E9"/>
    <w:rsid w:val="007B348C"/>
    <w:rsid w:val="007B6AD3"/>
    <w:rsid w:val="007C08D8"/>
    <w:rsid w:val="007C17D6"/>
    <w:rsid w:val="007C2E96"/>
    <w:rsid w:val="007C3B96"/>
    <w:rsid w:val="007C438B"/>
    <w:rsid w:val="007C484A"/>
    <w:rsid w:val="007C4859"/>
    <w:rsid w:val="007C697A"/>
    <w:rsid w:val="007C70F0"/>
    <w:rsid w:val="007D0017"/>
    <w:rsid w:val="007D1A36"/>
    <w:rsid w:val="007D1EC9"/>
    <w:rsid w:val="007D28DB"/>
    <w:rsid w:val="007E0216"/>
    <w:rsid w:val="007E30EF"/>
    <w:rsid w:val="007E6A89"/>
    <w:rsid w:val="007F32D3"/>
    <w:rsid w:val="007F4F37"/>
    <w:rsid w:val="007F5990"/>
    <w:rsid w:val="007F5FF9"/>
    <w:rsid w:val="007F630C"/>
    <w:rsid w:val="00800C1A"/>
    <w:rsid w:val="00801A89"/>
    <w:rsid w:val="00801F0C"/>
    <w:rsid w:val="00802256"/>
    <w:rsid w:val="008023B0"/>
    <w:rsid w:val="00805862"/>
    <w:rsid w:val="0080783B"/>
    <w:rsid w:val="00810F98"/>
    <w:rsid w:val="008129EC"/>
    <w:rsid w:val="00813137"/>
    <w:rsid w:val="008169C4"/>
    <w:rsid w:val="00820936"/>
    <w:rsid w:val="008218AC"/>
    <w:rsid w:val="008223D1"/>
    <w:rsid w:val="0082288D"/>
    <w:rsid w:val="00827637"/>
    <w:rsid w:val="00827C4B"/>
    <w:rsid w:val="0083151A"/>
    <w:rsid w:val="00834B8D"/>
    <w:rsid w:val="00834DE2"/>
    <w:rsid w:val="0083578C"/>
    <w:rsid w:val="008359F8"/>
    <w:rsid w:val="008402AB"/>
    <w:rsid w:val="00842BE0"/>
    <w:rsid w:val="008434A6"/>
    <w:rsid w:val="00850CF5"/>
    <w:rsid w:val="00851843"/>
    <w:rsid w:val="008519B2"/>
    <w:rsid w:val="00851EFD"/>
    <w:rsid w:val="0085278B"/>
    <w:rsid w:val="008538B8"/>
    <w:rsid w:val="00865CFF"/>
    <w:rsid w:val="00866665"/>
    <w:rsid w:val="00866D31"/>
    <w:rsid w:val="008674E4"/>
    <w:rsid w:val="008707E8"/>
    <w:rsid w:val="00871F6B"/>
    <w:rsid w:val="00872B62"/>
    <w:rsid w:val="0087324C"/>
    <w:rsid w:val="00874F7B"/>
    <w:rsid w:val="008833E7"/>
    <w:rsid w:val="008870BA"/>
    <w:rsid w:val="00890BBE"/>
    <w:rsid w:val="00891818"/>
    <w:rsid w:val="00892E4F"/>
    <w:rsid w:val="008937EA"/>
    <w:rsid w:val="00893E14"/>
    <w:rsid w:val="00895F0A"/>
    <w:rsid w:val="008A21DF"/>
    <w:rsid w:val="008A2C2A"/>
    <w:rsid w:val="008A534E"/>
    <w:rsid w:val="008A5CF2"/>
    <w:rsid w:val="008A72DE"/>
    <w:rsid w:val="008A7ACA"/>
    <w:rsid w:val="008B1182"/>
    <w:rsid w:val="008B15D6"/>
    <w:rsid w:val="008B216B"/>
    <w:rsid w:val="008B22FF"/>
    <w:rsid w:val="008B2FBA"/>
    <w:rsid w:val="008B3DA4"/>
    <w:rsid w:val="008B4FFC"/>
    <w:rsid w:val="008B560D"/>
    <w:rsid w:val="008B5670"/>
    <w:rsid w:val="008B5C1D"/>
    <w:rsid w:val="008B76DF"/>
    <w:rsid w:val="008C03CC"/>
    <w:rsid w:val="008C112D"/>
    <w:rsid w:val="008C21E6"/>
    <w:rsid w:val="008C416B"/>
    <w:rsid w:val="008C49C0"/>
    <w:rsid w:val="008C5654"/>
    <w:rsid w:val="008C6E0C"/>
    <w:rsid w:val="008C7068"/>
    <w:rsid w:val="008D2B5C"/>
    <w:rsid w:val="008D397A"/>
    <w:rsid w:val="008D592C"/>
    <w:rsid w:val="008D5FEF"/>
    <w:rsid w:val="008D7459"/>
    <w:rsid w:val="008D74EC"/>
    <w:rsid w:val="008E0F72"/>
    <w:rsid w:val="008E4351"/>
    <w:rsid w:val="008E4A49"/>
    <w:rsid w:val="008E4C71"/>
    <w:rsid w:val="008E71D6"/>
    <w:rsid w:val="008E7C91"/>
    <w:rsid w:val="008F0959"/>
    <w:rsid w:val="008F1997"/>
    <w:rsid w:val="008F20E9"/>
    <w:rsid w:val="008F5DDF"/>
    <w:rsid w:val="008F68C6"/>
    <w:rsid w:val="00900679"/>
    <w:rsid w:val="00900F4E"/>
    <w:rsid w:val="00904AAA"/>
    <w:rsid w:val="009056CA"/>
    <w:rsid w:val="00906A35"/>
    <w:rsid w:val="00910E88"/>
    <w:rsid w:val="00913049"/>
    <w:rsid w:val="00921352"/>
    <w:rsid w:val="00923C57"/>
    <w:rsid w:val="00923F15"/>
    <w:rsid w:val="00925849"/>
    <w:rsid w:val="0092677C"/>
    <w:rsid w:val="009300B6"/>
    <w:rsid w:val="009327D4"/>
    <w:rsid w:val="009330AA"/>
    <w:rsid w:val="00934FF8"/>
    <w:rsid w:val="00942FBD"/>
    <w:rsid w:val="009434FC"/>
    <w:rsid w:val="00946379"/>
    <w:rsid w:val="009475B3"/>
    <w:rsid w:val="00947AA6"/>
    <w:rsid w:val="00951C12"/>
    <w:rsid w:val="0095297A"/>
    <w:rsid w:val="00957493"/>
    <w:rsid w:val="009600D5"/>
    <w:rsid w:val="009612BB"/>
    <w:rsid w:val="0096291A"/>
    <w:rsid w:val="00962DA2"/>
    <w:rsid w:val="009643DD"/>
    <w:rsid w:val="00967E6A"/>
    <w:rsid w:val="00970E40"/>
    <w:rsid w:val="00977B90"/>
    <w:rsid w:val="0098129E"/>
    <w:rsid w:val="0098420E"/>
    <w:rsid w:val="0098427C"/>
    <w:rsid w:val="00985079"/>
    <w:rsid w:val="009907E9"/>
    <w:rsid w:val="00990C05"/>
    <w:rsid w:val="009916F4"/>
    <w:rsid w:val="009954F8"/>
    <w:rsid w:val="00996D56"/>
    <w:rsid w:val="00997FED"/>
    <w:rsid w:val="009A0330"/>
    <w:rsid w:val="009A04DF"/>
    <w:rsid w:val="009A0597"/>
    <w:rsid w:val="009A36B5"/>
    <w:rsid w:val="009A48CF"/>
    <w:rsid w:val="009A56C3"/>
    <w:rsid w:val="009A646E"/>
    <w:rsid w:val="009A6AA0"/>
    <w:rsid w:val="009A7000"/>
    <w:rsid w:val="009B0189"/>
    <w:rsid w:val="009B0650"/>
    <w:rsid w:val="009B0E0F"/>
    <w:rsid w:val="009B18C5"/>
    <w:rsid w:val="009B1F22"/>
    <w:rsid w:val="009B4038"/>
    <w:rsid w:val="009B596C"/>
    <w:rsid w:val="009B5976"/>
    <w:rsid w:val="009B7477"/>
    <w:rsid w:val="009C03E3"/>
    <w:rsid w:val="009C5079"/>
    <w:rsid w:val="009C54D0"/>
    <w:rsid w:val="009C570B"/>
    <w:rsid w:val="009C5CE6"/>
    <w:rsid w:val="009C6CA7"/>
    <w:rsid w:val="009D12F7"/>
    <w:rsid w:val="009D2F1B"/>
    <w:rsid w:val="009D322F"/>
    <w:rsid w:val="009D3A38"/>
    <w:rsid w:val="009D5E54"/>
    <w:rsid w:val="009D606F"/>
    <w:rsid w:val="009D66C1"/>
    <w:rsid w:val="009E0205"/>
    <w:rsid w:val="009E0312"/>
    <w:rsid w:val="009E260C"/>
    <w:rsid w:val="009E2B34"/>
    <w:rsid w:val="009E3851"/>
    <w:rsid w:val="009E39EA"/>
    <w:rsid w:val="009E47D9"/>
    <w:rsid w:val="009E4CC9"/>
    <w:rsid w:val="009E5036"/>
    <w:rsid w:val="009E7914"/>
    <w:rsid w:val="009F1528"/>
    <w:rsid w:val="009F6EC8"/>
    <w:rsid w:val="00A026D7"/>
    <w:rsid w:val="00A07320"/>
    <w:rsid w:val="00A11282"/>
    <w:rsid w:val="00A14A0C"/>
    <w:rsid w:val="00A150F7"/>
    <w:rsid w:val="00A15926"/>
    <w:rsid w:val="00A167B8"/>
    <w:rsid w:val="00A16CBE"/>
    <w:rsid w:val="00A1733D"/>
    <w:rsid w:val="00A17E7F"/>
    <w:rsid w:val="00A2047B"/>
    <w:rsid w:val="00A23F5D"/>
    <w:rsid w:val="00A258F5"/>
    <w:rsid w:val="00A30935"/>
    <w:rsid w:val="00A32177"/>
    <w:rsid w:val="00A329C4"/>
    <w:rsid w:val="00A35BE4"/>
    <w:rsid w:val="00A4503E"/>
    <w:rsid w:val="00A471DC"/>
    <w:rsid w:val="00A51C53"/>
    <w:rsid w:val="00A52F7C"/>
    <w:rsid w:val="00A54C72"/>
    <w:rsid w:val="00A613B7"/>
    <w:rsid w:val="00A63F8B"/>
    <w:rsid w:val="00A64C63"/>
    <w:rsid w:val="00A6563E"/>
    <w:rsid w:val="00A67294"/>
    <w:rsid w:val="00A70245"/>
    <w:rsid w:val="00A71391"/>
    <w:rsid w:val="00A72ED0"/>
    <w:rsid w:val="00A7389B"/>
    <w:rsid w:val="00A77B34"/>
    <w:rsid w:val="00A83207"/>
    <w:rsid w:val="00A8501E"/>
    <w:rsid w:val="00A862B8"/>
    <w:rsid w:val="00A864B1"/>
    <w:rsid w:val="00A87AD0"/>
    <w:rsid w:val="00A94DB8"/>
    <w:rsid w:val="00A969B2"/>
    <w:rsid w:val="00A96CD0"/>
    <w:rsid w:val="00AA00E5"/>
    <w:rsid w:val="00AA2668"/>
    <w:rsid w:val="00AA520B"/>
    <w:rsid w:val="00AA566F"/>
    <w:rsid w:val="00AA5DE8"/>
    <w:rsid w:val="00AB1712"/>
    <w:rsid w:val="00AB344A"/>
    <w:rsid w:val="00AB57AF"/>
    <w:rsid w:val="00AB71C1"/>
    <w:rsid w:val="00AB7294"/>
    <w:rsid w:val="00AB737A"/>
    <w:rsid w:val="00AB7E1B"/>
    <w:rsid w:val="00AC25A2"/>
    <w:rsid w:val="00AC569D"/>
    <w:rsid w:val="00AD1F15"/>
    <w:rsid w:val="00AD42EE"/>
    <w:rsid w:val="00AD6003"/>
    <w:rsid w:val="00AE2E08"/>
    <w:rsid w:val="00AE4E78"/>
    <w:rsid w:val="00AE5EEE"/>
    <w:rsid w:val="00AE64EF"/>
    <w:rsid w:val="00AE6945"/>
    <w:rsid w:val="00AE7FA0"/>
    <w:rsid w:val="00AF03BD"/>
    <w:rsid w:val="00AF0A26"/>
    <w:rsid w:val="00AF0D41"/>
    <w:rsid w:val="00AF1A42"/>
    <w:rsid w:val="00AF2DC7"/>
    <w:rsid w:val="00AF3FF5"/>
    <w:rsid w:val="00AF4040"/>
    <w:rsid w:val="00AF43A4"/>
    <w:rsid w:val="00AF549E"/>
    <w:rsid w:val="00B01AFE"/>
    <w:rsid w:val="00B024FE"/>
    <w:rsid w:val="00B03573"/>
    <w:rsid w:val="00B039F4"/>
    <w:rsid w:val="00B06CF2"/>
    <w:rsid w:val="00B06FD2"/>
    <w:rsid w:val="00B132B1"/>
    <w:rsid w:val="00B21C5C"/>
    <w:rsid w:val="00B27C17"/>
    <w:rsid w:val="00B31A09"/>
    <w:rsid w:val="00B36EA7"/>
    <w:rsid w:val="00B37964"/>
    <w:rsid w:val="00B37D3D"/>
    <w:rsid w:val="00B406FE"/>
    <w:rsid w:val="00B41B93"/>
    <w:rsid w:val="00B42A09"/>
    <w:rsid w:val="00B44A37"/>
    <w:rsid w:val="00B4524F"/>
    <w:rsid w:val="00B458FA"/>
    <w:rsid w:val="00B45CF2"/>
    <w:rsid w:val="00B468EB"/>
    <w:rsid w:val="00B50648"/>
    <w:rsid w:val="00B56E23"/>
    <w:rsid w:val="00B60400"/>
    <w:rsid w:val="00B63553"/>
    <w:rsid w:val="00B63A09"/>
    <w:rsid w:val="00B64500"/>
    <w:rsid w:val="00B649CF"/>
    <w:rsid w:val="00B652A2"/>
    <w:rsid w:val="00B660CD"/>
    <w:rsid w:val="00B7341B"/>
    <w:rsid w:val="00B7415D"/>
    <w:rsid w:val="00B7560D"/>
    <w:rsid w:val="00B830F1"/>
    <w:rsid w:val="00B84557"/>
    <w:rsid w:val="00B85E66"/>
    <w:rsid w:val="00B86AEA"/>
    <w:rsid w:val="00B93669"/>
    <w:rsid w:val="00B939D2"/>
    <w:rsid w:val="00B93A83"/>
    <w:rsid w:val="00B93E42"/>
    <w:rsid w:val="00B94F66"/>
    <w:rsid w:val="00B97436"/>
    <w:rsid w:val="00BA0DF1"/>
    <w:rsid w:val="00BA11C8"/>
    <w:rsid w:val="00BA1414"/>
    <w:rsid w:val="00BA4215"/>
    <w:rsid w:val="00BA54E5"/>
    <w:rsid w:val="00BA624D"/>
    <w:rsid w:val="00BA6A49"/>
    <w:rsid w:val="00BA6A63"/>
    <w:rsid w:val="00BA7B6F"/>
    <w:rsid w:val="00BB1CA1"/>
    <w:rsid w:val="00BB5F0D"/>
    <w:rsid w:val="00BC0862"/>
    <w:rsid w:val="00BC0EF8"/>
    <w:rsid w:val="00BC19F5"/>
    <w:rsid w:val="00BC2540"/>
    <w:rsid w:val="00BC4F8C"/>
    <w:rsid w:val="00BC7F12"/>
    <w:rsid w:val="00BD23BE"/>
    <w:rsid w:val="00BD3170"/>
    <w:rsid w:val="00BD33B2"/>
    <w:rsid w:val="00BD4958"/>
    <w:rsid w:val="00BD5DDC"/>
    <w:rsid w:val="00BE2724"/>
    <w:rsid w:val="00BE45A3"/>
    <w:rsid w:val="00BE6B8F"/>
    <w:rsid w:val="00BF05D3"/>
    <w:rsid w:val="00BF2ACC"/>
    <w:rsid w:val="00BF6AF0"/>
    <w:rsid w:val="00BF78C6"/>
    <w:rsid w:val="00BF7D53"/>
    <w:rsid w:val="00C00D11"/>
    <w:rsid w:val="00C02790"/>
    <w:rsid w:val="00C02FF3"/>
    <w:rsid w:val="00C04449"/>
    <w:rsid w:val="00C05DAD"/>
    <w:rsid w:val="00C0638B"/>
    <w:rsid w:val="00C15DFE"/>
    <w:rsid w:val="00C168EE"/>
    <w:rsid w:val="00C16BAC"/>
    <w:rsid w:val="00C201B7"/>
    <w:rsid w:val="00C20BE1"/>
    <w:rsid w:val="00C2107F"/>
    <w:rsid w:val="00C219BC"/>
    <w:rsid w:val="00C231E7"/>
    <w:rsid w:val="00C24576"/>
    <w:rsid w:val="00C24B92"/>
    <w:rsid w:val="00C24CF4"/>
    <w:rsid w:val="00C24D76"/>
    <w:rsid w:val="00C269E7"/>
    <w:rsid w:val="00C26E36"/>
    <w:rsid w:val="00C27E88"/>
    <w:rsid w:val="00C31E71"/>
    <w:rsid w:val="00C3297A"/>
    <w:rsid w:val="00C37712"/>
    <w:rsid w:val="00C37EC5"/>
    <w:rsid w:val="00C4061B"/>
    <w:rsid w:val="00C40E0A"/>
    <w:rsid w:val="00C4112F"/>
    <w:rsid w:val="00C4690A"/>
    <w:rsid w:val="00C46E05"/>
    <w:rsid w:val="00C4784E"/>
    <w:rsid w:val="00C5010C"/>
    <w:rsid w:val="00C51523"/>
    <w:rsid w:val="00C51D98"/>
    <w:rsid w:val="00C5234E"/>
    <w:rsid w:val="00C54300"/>
    <w:rsid w:val="00C55F77"/>
    <w:rsid w:val="00C6015B"/>
    <w:rsid w:val="00C6039B"/>
    <w:rsid w:val="00C606BA"/>
    <w:rsid w:val="00C749EB"/>
    <w:rsid w:val="00C8003B"/>
    <w:rsid w:val="00C80252"/>
    <w:rsid w:val="00C81D0D"/>
    <w:rsid w:val="00C84CA6"/>
    <w:rsid w:val="00C92874"/>
    <w:rsid w:val="00CA1011"/>
    <w:rsid w:val="00CA5031"/>
    <w:rsid w:val="00CA6424"/>
    <w:rsid w:val="00CA6E1B"/>
    <w:rsid w:val="00CB00DC"/>
    <w:rsid w:val="00CB0DC5"/>
    <w:rsid w:val="00CB31C4"/>
    <w:rsid w:val="00CB3CDF"/>
    <w:rsid w:val="00CB3E6D"/>
    <w:rsid w:val="00CB5126"/>
    <w:rsid w:val="00CB5339"/>
    <w:rsid w:val="00CB6B9C"/>
    <w:rsid w:val="00CB7A24"/>
    <w:rsid w:val="00CC08FC"/>
    <w:rsid w:val="00CC146D"/>
    <w:rsid w:val="00CC1C38"/>
    <w:rsid w:val="00CC277B"/>
    <w:rsid w:val="00CC6242"/>
    <w:rsid w:val="00CC6540"/>
    <w:rsid w:val="00CC6DFB"/>
    <w:rsid w:val="00CD0800"/>
    <w:rsid w:val="00CD13DE"/>
    <w:rsid w:val="00CD15D3"/>
    <w:rsid w:val="00CD5EC2"/>
    <w:rsid w:val="00CE39EE"/>
    <w:rsid w:val="00CE5236"/>
    <w:rsid w:val="00CE779D"/>
    <w:rsid w:val="00CE7B55"/>
    <w:rsid w:val="00CF1EA0"/>
    <w:rsid w:val="00CF5AF1"/>
    <w:rsid w:val="00CF6418"/>
    <w:rsid w:val="00CF72B0"/>
    <w:rsid w:val="00D000AA"/>
    <w:rsid w:val="00D01F71"/>
    <w:rsid w:val="00D052A1"/>
    <w:rsid w:val="00D0714C"/>
    <w:rsid w:val="00D13094"/>
    <w:rsid w:val="00D15029"/>
    <w:rsid w:val="00D15CE1"/>
    <w:rsid w:val="00D20369"/>
    <w:rsid w:val="00D20F07"/>
    <w:rsid w:val="00D27A8C"/>
    <w:rsid w:val="00D30D15"/>
    <w:rsid w:val="00D31F72"/>
    <w:rsid w:val="00D365D8"/>
    <w:rsid w:val="00D37AB0"/>
    <w:rsid w:val="00D4103B"/>
    <w:rsid w:val="00D4309E"/>
    <w:rsid w:val="00D43157"/>
    <w:rsid w:val="00D43A9E"/>
    <w:rsid w:val="00D461DA"/>
    <w:rsid w:val="00D5302E"/>
    <w:rsid w:val="00D54EB5"/>
    <w:rsid w:val="00D60D2F"/>
    <w:rsid w:val="00D61F55"/>
    <w:rsid w:val="00D63400"/>
    <w:rsid w:val="00D648A3"/>
    <w:rsid w:val="00D64B26"/>
    <w:rsid w:val="00D6593E"/>
    <w:rsid w:val="00D72717"/>
    <w:rsid w:val="00D72953"/>
    <w:rsid w:val="00D72AC9"/>
    <w:rsid w:val="00D7322E"/>
    <w:rsid w:val="00D77BBC"/>
    <w:rsid w:val="00D804A0"/>
    <w:rsid w:val="00D814A2"/>
    <w:rsid w:val="00D81A33"/>
    <w:rsid w:val="00D82246"/>
    <w:rsid w:val="00D87A50"/>
    <w:rsid w:val="00D87D5F"/>
    <w:rsid w:val="00D9104B"/>
    <w:rsid w:val="00D951CD"/>
    <w:rsid w:val="00D96630"/>
    <w:rsid w:val="00DA197B"/>
    <w:rsid w:val="00DA5778"/>
    <w:rsid w:val="00DA68DA"/>
    <w:rsid w:val="00DB1374"/>
    <w:rsid w:val="00DB1CFF"/>
    <w:rsid w:val="00DB3ECA"/>
    <w:rsid w:val="00DB4CE5"/>
    <w:rsid w:val="00DB6C1A"/>
    <w:rsid w:val="00DC01C2"/>
    <w:rsid w:val="00DC15C9"/>
    <w:rsid w:val="00DC1AFE"/>
    <w:rsid w:val="00DC1CB1"/>
    <w:rsid w:val="00DC22C8"/>
    <w:rsid w:val="00DC5183"/>
    <w:rsid w:val="00DC5248"/>
    <w:rsid w:val="00DC55B6"/>
    <w:rsid w:val="00DC5956"/>
    <w:rsid w:val="00DC5C09"/>
    <w:rsid w:val="00DC6426"/>
    <w:rsid w:val="00DC6DFD"/>
    <w:rsid w:val="00DC7319"/>
    <w:rsid w:val="00DC74F1"/>
    <w:rsid w:val="00DD0B55"/>
    <w:rsid w:val="00DD17CE"/>
    <w:rsid w:val="00DD49D1"/>
    <w:rsid w:val="00DD54A5"/>
    <w:rsid w:val="00DD5606"/>
    <w:rsid w:val="00DD5C55"/>
    <w:rsid w:val="00DE298A"/>
    <w:rsid w:val="00DE2A03"/>
    <w:rsid w:val="00DE62F2"/>
    <w:rsid w:val="00DE6B2F"/>
    <w:rsid w:val="00DF0140"/>
    <w:rsid w:val="00DF23F6"/>
    <w:rsid w:val="00DF27D2"/>
    <w:rsid w:val="00DF2F60"/>
    <w:rsid w:val="00DF47A1"/>
    <w:rsid w:val="00DF4D4B"/>
    <w:rsid w:val="00DF6D60"/>
    <w:rsid w:val="00DF73DF"/>
    <w:rsid w:val="00DF78D1"/>
    <w:rsid w:val="00E00883"/>
    <w:rsid w:val="00E02254"/>
    <w:rsid w:val="00E039B4"/>
    <w:rsid w:val="00E04C90"/>
    <w:rsid w:val="00E05D0A"/>
    <w:rsid w:val="00E07613"/>
    <w:rsid w:val="00E125C6"/>
    <w:rsid w:val="00E13E81"/>
    <w:rsid w:val="00E15AB7"/>
    <w:rsid w:val="00E166B8"/>
    <w:rsid w:val="00E16CE1"/>
    <w:rsid w:val="00E203E3"/>
    <w:rsid w:val="00E205AC"/>
    <w:rsid w:val="00E21FBE"/>
    <w:rsid w:val="00E22B51"/>
    <w:rsid w:val="00E23D46"/>
    <w:rsid w:val="00E2523B"/>
    <w:rsid w:val="00E26603"/>
    <w:rsid w:val="00E4020A"/>
    <w:rsid w:val="00E4087C"/>
    <w:rsid w:val="00E41553"/>
    <w:rsid w:val="00E41F5D"/>
    <w:rsid w:val="00E46860"/>
    <w:rsid w:val="00E47A3D"/>
    <w:rsid w:val="00E51625"/>
    <w:rsid w:val="00E55CD5"/>
    <w:rsid w:val="00E574DD"/>
    <w:rsid w:val="00E57CF2"/>
    <w:rsid w:val="00E60210"/>
    <w:rsid w:val="00E60701"/>
    <w:rsid w:val="00E60791"/>
    <w:rsid w:val="00E60847"/>
    <w:rsid w:val="00E631BC"/>
    <w:rsid w:val="00E64425"/>
    <w:rsid w:val="00E65269"/>
    <w:rsid w:val="00E66699"/>
    <w:rsid w:val="00E716B6"/>
    <w:rsid w:val="00E72297"/>
    <w:rsid w:val="00E7409C"/>
    <w:rsid w:val="00E74388"/>
    <w:rsid w:val="00E75389"/>
    <w:rsid w:val="00E7566A"/>
    <w:rsid w:val="00E767C3"/>
    <w:rsid w:val="00E80339"/>
    <w:rsid w:val="00E81080"/>
    <w:rsid w:val="00E81AED"/>
    <w:rsid w:val="00E83FC2"/>
    <w:rsid w:val="00E874A5"/>
    <w:rsid w:val="00E913BC"/>
    <w:rsid w:val="00E921B0"/>
    <w:rsid w:val="00E97CF8"/>
    <w:rsid w:val="00EA1D31"/>
    <w:rsid w:val="00EA286E"/>
    <w:rsid w:val="00EB4C38"/>
    <w:rsid w:val="00EB59BD"/>
    <w:rsid w:val="00EB77A9"/>
    <w:rsid w:val="00EB7D61"/>
    <w:rsid w:val="00EC0CEB"/>
    <w:rsid w:val="00EC1ECE"/>
    <w:rsid w:val="00EC3BD8"/>
    <w:rsid w:val="00EC463D"/>
    <w:rsid w:val="00EC68F1"/>
    <w:rsid w:val="00EC6904"/>
    <w:rsid w:val="00EC6CAD"/>
    <w:rsid w:val="00EC7445"/>
    <w:rsid w:val="00ED22D1"/>
    <w:rsid w:val="00EE10CF"/>
    <w:rsid w:val="00EE3736"/>
    <w:rsid w:val="00EE51A3"/>
    <w:rsid w:val="00EE5979"/>
    <w:rsid w:val="00EE66F0"/>
    <w:rsid w:val="00EF0995"/>
    <w:rsid w:val="00EF0CF9"/>
    <w:rsid w:val="00EF1BA8"/>
    <w:rsid w:val="00EF3556"/>
    <w:rsid w:val="00EF56A5"/>
    <w:rsid w:val="00EF69A1"/>
    <w:rsid w:val="00EF767F"/>
    <w:rsid w:val="00F00A3E"/>
    <w:rsid w:val="00F00FB8"/>
    <w:rsid w:val="00F0144B"/>
    <w:rsid w:val="00F02398"/>
    <w:rsid w:val="00F02A16"/>
    <w:rsid w:val="00F034B4"/>
    <w:rsid w:val="00F044A9"/>
    <w:rsid w:val="00F04913"/>
    <w:rsid w:val="00F05330"/>
    <w:rsid w:val="00F0661C"/>
    <w:rsid w:val="00F118DF"/>
    <w:rsid w:val="00F120CA"/>
    <w:rsid w:val="00F12B2F"/>
    <w:rsid w:val="00F12D01"/>
    <w:rsid w:val="00F1550B"/>
    <w:rsid w:val="00F1667E"/>
    <w:rsid w:val="00F16969"/>
    <w:rsid w:val="00F16E2E"/>
    <w:rsid w:val="00F17019"/>
    <w:rsid w:val="00F200FE"/>
    <w:rsid w:val="00F22BD3"/>
    <w:rsid w:val="00F2324B"/>
    <w:rsid w:val="00F25D30"/>
    <w:rsid w:val="00F31C10"/>
    <w:rsid w:val="00F32450"/>
    <w:rsid w:val="00F328AA"/>
    <w:rsid w:val="00F331A3"/>
    <w:rsid w:val="00F338B6"/>
    <w:rsid w:val="00F339C2"/>
    <w:rsid w:val="00F36135"/>
    <w:rsid w:val="00F3621D"/>
    <w:rsid w:val="00F37025"/>
    <w:rsid w:val="00F370FA"/>
    <w:rsid w:val="00F417CC"/>
    <w:rsid w:val="00F41A84"/>
    <w:rsid w:val="00F44E81"/>
    <w:rsid w:val="00F47016"/>
    <w:rsid w:val="00F47B47"/>
    <w:rsid w:val="00F47D8C"/>
    <w:rsid w:val="00F5217C"/>
    <w:rsid w:val="00F52936"/>
    <w:rsid w:val="00F53419"/>
    <w:rsid w:val="00F537C9"/>
    <w:rsid w:val="00F54BB3"/>
    <w:rsid w:val="00F56F0D"/>
    <w:rsid w:val="00F6243E"/>
    <w:rsid w:val="00F652FD"/>
    <w:rsid w:val="00F66FA6"/>
    <w:rsid w:val="00F67A5F"/>
    <w:rsid w:val="00F71BA8"/>
    <w:rsid w:val="00F71CC8"/>
    <w:rsid w:val="00F721FC"/>
    <w:rsid w:val="00F7365E"/>
    <w:rsid w:val="00F75DC0"/>
    <w:rsid w:val="00F767AD"/>
    <w:rsid w:val="00F76C84"/>
    <w:rsid w:val="00F76F93"/>
    <w:rsid w:val="00F800C7"/>
    <w:rsid w:val="00F816B5"/>
    <w:rsid w:val="00F826F3"/>
    <w:rsid w:val="00F84324"/>
    <w:rsid w:val="00F85BAE"/>
    <w:rsid w:val="00F86DE1"/>
    <w:rsid w:val="00F87881"/>
    <w:rsid w:val="00F87F2D"/>
    <w:rsid w:val="00F923C8"/>
    <w:rsid w:val="00F94023"/>
    <w:rsid w:val="00F951B4"/>
    <w:rsid w:val="00F9722C"/>
    <w:rsid w:val="00F97312"/>
    <w:rsid w:val="00FA0C1F"/>
    <w:rsid w:val="00FA0E40"/>
    <w:rsid w:val="00FA22A5"/>
    <w:rsid w:val="00FA41DF"/>
    <w:rsid w:val="00FB259D"/>
    <w:rsid w:val="00FB280F"/>
    <w:rsid w:val="00FB2BFC"/>
    <w:rsid w:val="00FB53B8"/>
    <w:rsid w:val="00FC1C09"/>
    <w:rsid w:val="00FC65F9"/>
    <w:rsid w:val="00FC77F8"/>
    <w:rsid w:val="00FD3750"/>
    <w:rsid w:val="00FD4F77"/>
    <w:rsid w:val="00FE152D"/>
    <w:rsid w:val="00FE1D1A"/>
    <w:rsid w:val="00FE2670"/>
    <w:rsid w:val="00FE2EE5"/>
    <w:rsid w:val="00FE439A"/>
    <w:rsid w:val="00FE5B11"/>
    <w:rsid w:val="00FE6B3C"/>
    <w:rsid w:val="00FE72BA"/>
    <w:rsid w:val="00FE7366"/>
    <w:rsid w:val="00FF0EF5"/>
    <w:rsid w:val="00FF1530"/>
    <w:rsid w:val="00FF31A6"/>
    <w:rsid w:val="00FF3516"/>
    <w:rsid w:val="00FF3D15"/>
    <w:rsid w:val="00FF7A00"/>
    <w:rsid w:val="00FF7EF7"/>
    <w:rsid w:val="0BBEB0AB"/>
    <w:rsid w:val="68A2609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5363F08"/>
  <w15:docId w15:val="{877B0A39-65B9-4545-86DD-FF8B4933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63A9A"/>
    <w:pPr>
      <w:spacing w:after="240" w:line="320" w:lineRule="exact"/>
    </w:pPr>
    <w:rPr>
      <w:rFonts w:ascii="Arial" w:hAnsi="Arial" w:cs="Arial"/>
      <w:szCs w:val="22"/>
      <w:lang w:val="de-DE"/>
    </w:rPr>
  </w:style>
  <w:style w:type="paragraph" w:styleId="berschrift1">
    <w:name w:val="heading 1"/>
    <w:aliases w:val="Schlagzeile"/>
    <w:basedOn w:val="Kopfzeile"/>
    <w:next w:val="Standard"/>
    <w:link w:val="berschrift1Zchn"/>
    <w:qFormat/>
    <w:rsid w:val="00AB7E1B"/>
    <w:pPr>
      <w:tabs>
        <w:tab w:val="clear" w:pos="4536"/>
        <w:tab w:val="clear" w:pos="9072"/>
        <w:tab w:val="left" w:pos="4253"/>
        <w:tab w:val="left" w:pos="5103"/>
        <w:tab w:val="left" w:pos="5954"/>
        <w:tab w:val="left" w:pos="6804"/>
      </w:tabs>
      <w:spacing w:after="600" w:line="280" w:lineRule="exact"/>
      <w:outlineLvl w:val="0"/>
    </w:pPr>
    <w:rPr>
      <w:sz w:val="24"/>
      <w:szCs w:val="24"/>
      <w:lang w:val="de-CH"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har, Char Char Char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Fliesstext">
    <w:name w:val="Fliesstext"/>
    <w:basedOn w:val="Standard"/>
  </w:style>
  <w:style w:type="paragraph" w:styleId="Verzeichnis1">
    <w:name w:val="toc 1"/>
    <w:basedOn w:val="Standard"/>
    <w:next w:val="Standard"/>
    <w:autoRedefine/>
    <w:semiHidden/>
    <w:pPr>
      <w:tabs>
        <w:tab w:val="right" w:leader="dot" w:pos="420"/>
        <w:tab w:val="left" w:pos="1316"/>
      </w:tabs>
    </w:pPr>
    <w:rPr>
      <w:szCs w:val="24"/>
    </w:rPr>
  </w:style>
  <w:style w:type="paragraph" w:styleId="Sprechblasentext">
    <w:name w:val="Balloon Text"/>
    <w:basedOn w:val="Standard"/>
    <w:link w:val="SprechblasentextZchn"/>
    <w:rsid w:val="00745B3E"/>
    <w:rPr>
      <w:rFonts w:ascii="Tahoma" w:hAnsi="Tahoma" w:cs="Tahoma"/>
      <w:sz w:val="16"/>
      <w:szCs w:val="16"/>
    </w:rPr>
  </w:style>
  <w:style w:type="character" w:customStyle="1" w:styleId="SprechblasentextZchn">
    <w:name w:val="Sprechblasentext Zchn"/>
    <w:basedOn w:val="Absatz-Standardschriftart"/>
    <w:link w:val="Sprechblasentext"/>
    <w:rsid w:val="00745B3E"/>
    <w:rPr>
      <w:rFonts w:ascii="Tahoma" w:hAnsi="Tahoma" w:cs="Tahoma"/>
      <w:sz w:val="16"/>
      <w:szCs w:val="16"/>
      <w:lang w:eastAsia="en-US"/>
    </w:rPr>
  </w:style>
  <w:style w:type="character" w:customStyle="1" w:styleId="KopfzeileZchn">
    <w:name w:val="Kopfzeile Zchn"/>
    <w:aliases w:val=" Char Zchn, Char Char Char Char Zchn"/>
    <w:basedOn w:val="Absatz-Standardschriftart"/>
    <w:link w:val="Kopfzeile"/>
    <w:rsid w:val="002D5E34"/>
    <w:rPr>
      <w:rFonts w:ascii="Arial" w:hAnsi="Arial"/>
      <w:sz w:val="22"/>
      <w:lang w:eastAsia="en-US"/>
    </w:rPr>
  </w:style>
  <w:style w:type="character" w:styleId="Kommentarzeichen">
    <w:name w:val="annotation reference"/>
    <w:basedOn w:val="Absatz-Standardschriftart"/>
    <w:uiPriority w:val="99"/>
    <w:rsid w:val="009475B3"/>
    <w:rPr>
      <w:sz w:val="16"/>
      <w:szCs w:val="16"/>
    </w:rPr>
  </w:style>
  <w:style w:type="paragraph" w:styleId="Kommentartext">
    <w:name w:val="annotation text"/>
    <w:basedOn w:val="Standard"/>
    <w:link w:val="KommentartextZchn"/>
    <w:uiPriority w:val="99"/>
    <w:rsid w:val="009475B3"/>
  </w:style>
  <w:style w:type="character" w:customStyle="1" w:styleId="KommentartextZchn">
    <w:name w:val="Kommentartext Zchn"/>
    <w:basedOn w:val="Absatz-Standardschriftart"/>
    <w:link w:val="Kommentartext"/>
    <w:uiPriority w:val="99"/>
    <w:rsid w:val="009475B3"/>
    <w:rPr>
      <w:rFonts w:ascii="Arial" w:hAnsi="Arial"/>
      <w:lang w:eastAsia="en-US"/>
    </w:rPr>
  </w:style>
  <w:style w:type="paragraph" w:styleId="Kommentarthema">
    <w:name w:val="annotation subject"/>
    <w:basedOn w:val="Kommentartext"/>
    <w:next w:val="Kommentartext"/>
    <w:link w:val="KommentarthemaZchn"/>
    <w:rsid w:val="009475B3"/>
    <w:rPr>
      <w:b/>
      <w:bCs/>
    </w:rPr>
  </w:style>
  <w:style w:type="character" w:customStyle="1" w:styleId="KommentarthemaZchn">
    <w:name w:val="Kommentarthema Zchn"/>
    <w:basedOn w:val="KommentartextZchn"/>
    <w:link w:val="Kommentarthema"/>
    <w:rsid w:val="009475B3"/>
    <w:rPr>
      <w:rFonts w:ascii="Arial" w:hAnsi="Arial"/>
      <w:b/>
      <w:bCs/>
      <w:lang w:eastAsia="en-US"/>
    </w:rPr>
  </w:style>
  <w:style w:type="character" w:styleId="Hyperlink">
    <w:name w:val="Hyperlink"/>
    <w:basedOn w:val="Absatz-Standardschriftart"/>
    <w:rsid w:val="00120AF2"/>
    <w:rPr>
      <w:color w:val="0000FF" w:themeColor="hyperlink"/>
      <w:u w:val="single"/>
    </w:rPr>
  </w:style>
  <w:style w:type="character" w:styleId="Fett">
    <w:name w:val="Strong"/>
    <w:aliases w:val="Boilerplate"/>
    <w:uiPriority w:val="22"/>
    <w:qFormat/>
    <w:rsid w:val="00055A5C"/>
    <w:rPr>
      <w:rFonts w:ascii="Arial" w:hAnsi="Arial"/>
      <w:color w:val="auto"/>
      <w:sz w:val="16"/>
    </w:rPr>
  </w:style>
  <w:style w:type="paragraph" w:styleId="KeinLeerraum">
    <w:name w:val="No Spacing"/>
    <w:aliases w:val="Dachzeile"/>
    <w:basedOn w:val="Standard"/>
    <w:uiPriority w:val="1"/>
    <w:qFormat/>
    <w:rsid w:val="008B4FFC"/>
    <w:pPr>
      <w:spacing w:before="840" w:after="0" w:line="360" w:lineRule="auto"/>
    </w:pPr>
    <w:rPr>
      <w:b/>
      <w:sz w:val="24"/>
      <w:lang w:val="de-CH"/>
    </w:rPr>
  </w:style>
  <w:style w:type="character" w:customStyle="1" w:styleId="berschrift1Zchn">
    <w:name w:val="Überschrift 1 Zchn"/>
    <w:aliases w:val="Schlagzeile Zchn"/>
    <w:basedOn w:val="Absatz-Standardschriftart"/>
    <w:link w:val="berschrift1"/>
    <w:rsid w:val="00AB7E1B"/>
    <w:rPr>
      <w:rFonts w:ascii="Arial" w:hAnsi="Arial"/>
      <w:sz w:val="24"/>
      <w:szCs w:val="24"/>
      <w:lang w:val="de-CH" w:eastAsia="de-DE" w:bidi="ar-SA"/>
    </w:rPr>
  </w:style>
  <w:style w:type="character" w:styleId="Hervorhebung">
    <w:name w:val="Emphasis"/>
    <w:aliases w:val="Ort/Datum"/>
    <w:qFormat/>
    <w:rsid w:val="00AB7E1B"/>
  </w:style>
  <w:style w:type="paragraph" w:styleId="Titel">
    <w:name w:val="Title"/>
    <w:aliases w:val="Lead"/>
    <w:basedOn w:val="Kopfzeile"/>
    <w:next w:val="Standard"/>
    <w:link w:val="TitelZchn"/>
    <w:qFormat/>
    <w:rsid w:val="00AB7E1B"/>
    <w:rPr>
      <w:b/>
      <w:lang w:val="de-CH"/>
    </w:rPr>
  </w:style>
  <w:style w:type="character" w:customStyle="1" w:styleId="TitelZchn">
    <w:name w:val="Titel Zchn"/>
    <w:aliases w:val="Lead Zchn"/>
    <w:basedOn w:val="Absatz-Standardschriftart"/>
    <w:link w:val="Titel"/>
    <w:rsid w:val="00AB7E1B"/>
    <w:rPr>
      <w:rFonts w:ascii="Arial" w:hAnsi="Arial" w:cs="Arial"/>
      <w:b/>
      <w:szCs w:val="22"/>
      <w:lang w:val="de-CH"/>
    </w:rPr>
  </w:style>
  <w:style w:type="paragraph" w:styleId="Zitat">
    <w:name w:val="Quote"/>
    <w:aliases w:val="BU"/>
    <w:basedOn w:val="Standard"/>
    <w:next w:val="Standard"/>
    <w:link w:val="ZitatZchn"/>
    <w:uiPriority w:val="29"/>
    <w:qFormat/>
    <w:rsid w:val="00C0638B"/>
    <w:pPr>
      <w:spacing w:after="0"/>
    </w:pPr>
    <w:rPr>
      <w:lang w:val="de-CH" w:eastAsia="de-CH" w:bidi="ar-SA"/>
    </w:rPr>
  </w:style>
  <w:style w:type="character" w:customStyle="1" w:styleId="ZitatZchn">
    <w:name w:val="Zitat Zchn"/>
    <w:aliases w:val="BU Zchn"/>
    <w:basedOn w:val="Absatz-Standardschriftart"/>
    <w:link w:val="Zitat"/>
    <w:uiPriority w:val="29"/>
    <w:rsid w:val="00C0638B"/>
    <w:rPr>
      <w:rFonts w:ascii="Arial" w:hAnsi="Arial" w:cs="Arial"/>
      <w:szCs w:val="22"/>
      <w:lang w:val="de-CH" w:eastAsia="de-CH" w:bidi="ar-SA"/>
    </w:rPr>
  </w:style>
  <w:style w:type="paragraph" w:styleId="Untertitel">
    <w:name w:val="Subtitle"/>
    <w:aliases w:val="Zwischen Headline"/>
    <w:basedOn w:val="Standard"/>
    <w:next w:val="Standard"/>
    <w:link w:val="UntertitelZchn"/>
    <w:qFormat/>
    <w:rsid w:val="00C0638B"/>
    <w:pPr>
      <w:spacing w:after="0"/>
    </w:pPr>
    <w:rPr>
      <w:b/>
    </w:rPr>
  </w:style>
  <w:style w:type="character" w:customStyle="1" w:styleId="UntertitelZchn">
    <w:name w:val="Untertitel Zchn"/>
    <w:aliases w:val="Zwischen Headline Zchn"/>
    <w:basedOn w:val="Absatz-Standardschriftart"/>
    <w:link w:val="Untertitel"/>
    <w:rsid w:val="00C0638B"/>
    <w:rPr>
      <w:rFonts w:ascii="Arial" w:hAnsi="Arial" w:cs="Arial"/>
      <w:b/>
      <w:szCs w:val="22"/>
      <w:lang w:val="de-CH"/>
    </w:rPr>
  </w:style>
  <w:style w:type="table" w:styleId="Tabellenraster">
    <w:name w:val="Table Grid"/>
    <w:basedOn w:val="NormaleTabelle"/>
    <w:rsid w:val="00AB7E1B"/>
    <w:rPr>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aliases w:val="Caption,Boilerplate Headline"/>
    <w:basedOn w:val="Zitat"/>
    <w:next w:val="Standard"/>
    <w:link w:val="IntensivesZitatZchn"/>
    <w:uiPriority w:val="30"/>
    <w:qFormat/>
    <w:rsid w:val="00C37712"/>
    <w:pPr>
      <w:spacing w:after="240" w:line="240" w:lineRule="auto"/>
      <w:ind w:left="142" w:right="913"/>
    </w:pPr>
    <w:rPr>
      <w:sz w:val="18"/>
      <w:lang w:val="en-US"/>
    </w:rPr>
  </w:style>
  <w:style w:type="character" w:customStyle="1" w:styleId="IntensivesZitatZchn">
    <w:name w:val="Intensives Zitat Zchn"/>
    <w:aliases w:val="Caption Zchn,Boilerplate Headline Zchn"/>
    <w:basedOn w:val="Absatz-Standardschriftart"/>
    <w:link w:val="IntensivesZitat"/>
    <w:uiPriority w:val="30"/>
    <w:rsid w:val="00C37712"/>
    <w:rPr>
      <w:rFonts w:ascii="Arial" w:hAnsi="Arial" w:cs="Arial"/>
      <w:sz w:val="18"/>
      <w:szCs w:val="22"/>
      <w:lang w:eastAsia="de-CH" w:bidi="ar-SA"/>
    </w:rPr>
  </w:style>
  <w:style w:type="character" w:styleId="SchwacherVerweis">
    <w:name w:val="Subtle Reference"/>
    <w:uiPriority w:val="31"/>
    <w:qFormat/>
    <w:rsid w:val="00063A9A"/>
    <w:rPr>
      <w:b/>
      <w:sz w:val="16"/>
      <w:lang w:eastAsia="en-US" w:bidi="en-US"/>
    </w:rPr>
  </w:style>
  <w:style w:type="paragraph" w:customStyle="1" w:styleId="Boilerpatebold">
    <w:name w:val="Boilerpate bold"/>
    <w:basedOn w:val="Standard"/>
    <w:autoRedefine/>
    <w:qFormat/>
    <w:rsid w:val="00055A5C"/>
    <w:pPr>
      <w:spacing w:after="0" w:line="240" w:lineRule="auto"/>
    </w:pPr>
    <w:rPr>
      <w:b/>
      <w:sz w:val="16"/>
    </w:rPr>
  </w:style>
  <w:style w:type="character" w:styleId="BesuchterLink">
    <w:name w:val="FollowedHyperlink"/>
    <w:basedOn w:val="Absatz-Standardschriftart"/>
    <w:rsid w:val="00720079"/>
    <w:rPr>
      <w:color w:val="800080" w:themeColor="followedHyperlink"/>
      <w:u w:val="single"/>
    </w:rPr>
  </w:style>
  <w:style w:type="paragraph" w:styleId="Listenabsatz">
    <w:name w:val="List Paragraph"/>
    <w:basedOn w:val="Standard"/>
    <w:uiPriority w:val="34"/>
    <w:qFormat/>
    <w:rsid w:val="00F02398"/>
    <w:pPr>
      <w:ind w:left="720"/>
      <w:contextualSpacing/>
    </w:pPr>
  </w:style>
  <w:style w:type="character" w:customStyle="1" w:styleId="st">
    <w:name w:val="st"/>
    <w:basedOn w:val="Absatz-Standardschriftart"/>
    <w:rsid w:val="00EE51A3"/>
  </w:style>
  <w:style w:type="character" w:customStyle="1" w:styleId="NichtaufgelsteErwhnung1">
    <w:name w:val="Nicht aufgelöste Erwähnung1"/>
    <w:basedOn w:val="Absatz-Standardschriftart"/>
    <w:uiPriority w:val="99"/>
    <w:semiHidden/>
    <w:unhideWhenUsed/>
    <w:rsid w:val="00B37D3D"/>
    <w:rPr>
      <w:color w:val="808080"/>
      <w:shd w:val="clear" w:color="auto" w:fill="E6E6E6"/>
    </w:rPr>
  </w:style>
  <w:style w:type="paragraph" w:styleId="berarbeitung">
    <w:name w:val="Revision"/>
    <w:hidden/>
    <w:uiPriority w:val="99"/>
    <w:semiHidden/>
    <w:rsid w:val="006664E1"/>
    <w:rPr>
      <w:rFonts w:ascii="Arial" w:hAnsi="Arial" w:cs="Arial"/>
      <w:szCs w:val="22"/>
      <w:lang w:val="de-DE"/>
    </w:rPr>
  </w:style>
  <w:style w:type="character" w:styleId="Buchtitel">
    <w:name w:val="Book Title"/>
    <w:basedOn w:val="Absatz-Standardschriftart"/>
    <w:uiPriority w:val="33"/>
    <w:qFormat/>
    <w:rsid w:val="00F00A3E"/>
    <w:rPr>
      <w:b/>
      <w:bCs/>
      <w:i/>
      <w:iCs/>
      <w:spacing w:val="5"/>
    </w:rPr>
  </w:style>
  <w:style w:type="table" w:styleId="Gitternetztabelle1hell">
    <w:name w:val="Grid Table 1 Light"/>
    <w:basedOn w:val="NormaleTabelle"/>
    <w:rsid w:val="00F00A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1031">
      <w:bodyDiv w:val="1"/>
      <w:marLeft w:val="0"/>
      <w:marRight w:val="0"/>
      <w:marTop w:val="0"/>
      <w:marBottom w:val="0"/>
      <w:divBdr>
        <w:top w:val="none" w:sz="0" w:space="0" w:color="auto"/>
        <w:left w:val="none" w:sz="0" w:space="0" w:color="auto"/>
        <w:bottom w:val="none" w:sz="0" w:space="0" w:color="auto"/>
        <w:right w:val="none" w:sz="0" w:space="0" w:color="auto"/>
      </w:divBdr>
    </w:div>
    <w:div w:id="54282795">
      <w:bodyDiv w:val="1"/>
      <w:marLeft w:val="0"/>
      <w:marRight w:val="0"/>
      <w:marTop w:val="0"/>
      <w:marBottom w:val="0"/>
      <w:divBdr>
        <w:top w:val="none" w:sz="0" w:space="0" w:color="auto"/>
        <w:left w:val="none" w:sz="0" w:space="0" w:color="auto"/>
        <w:bottom w:val="none" w:sz="0" w:space="0" w:color="auto"/>
        <w:right w:val="none" w:sz="0" w:space="0" w:color="auto"/>
      </w:divBdr>
      <w:divsChild>
        <w:div w:id="768160328">
          <w:marLeft w:val="0"/>
          <w:marRight w:val="0"/>
          <w:marTop w:val="0"/>
          <w:marBottom w:val="0"/>
          <w:divBdr>
            <w:top w:val="none" w:sz="0" w:space="0" w:color="auto"/>
            <w:left w:val="none" w:sz="0" w:space="0" w:color="auto"/>
            <w:bottom w:val="none" w:sz="0" w:space="0" w:color="auto"/>
            <w:right w:val="none" w:sz="0" w:space="0" w:color="auto"/>
          </w:divBdr>
          <w:divsChild>
            <w:div w:id="1899632783">
              <w:marLeft w:val="0"/>
              <w:marRight w:val="0"/>
              <w:marTop w:val="0"/>
              <w:marBottom w:val="0"/>
              <w:divBdr>
                <w:top w:val="none" w:sz="0" w:space="0" w:color="auto"/>
                <w:left w:val="none" w:sz="0" w:space="0" w:color="auto"/>
                <w:bottom w:val="none" w:sz="0" w:space="0" w:color="auto"/>
                <w:right w:val="none" w:sz="0" w:space="0" w:color="auto"/>
              </w:divBdr>
              <w:divsChild>
                <w:div w:id="1490900170">
                  <w:marLeft w:val="0"/>
                  <w:marRight w:val="0"/>
                  <w:marTop w:val="0"/>
                  <w:marBottom w:val="0"/>
                  <w:divBdr>
                    <w:top w:val="none" w:sz="0" w:space="0" w:color="auto"/>
                    <w:left w:val="none" w:sz="0" w:space="0" w:color="auto"/>
                    <w:bottom w:val="none" w:sz="0" w:space="0" w:color="auto"/>
                    <w:right w:val="none" w:sz="0" w:space="0" w:color="auto"/>
                  </w:divBdr>
                  <w:divsChild>
                    <w:div w:id="1626811150">
                      <w:marLeft w:val="0"/>
                      <w:marRight w:val="0"/>
                      <w:marTop w:val="0"/>
                      <w:marBottom w:val="0"/>
                      <w:divBdr>
                        <w:top w:val="none" w:sz="0" w:space="0" w:color="auto"/>
                        <w:left w:val="none" w:sz="0" w:space="0" w:color="auto"/>
                        <w:bottom w:val="none" w:sz="0" w:space="0" w:color="auto"/>
                        <w:right w:val="none" w:sz="0" w:space="0" w:color="auto"/>
                      </w:divBdr>
                      <w:divsChild>
                        <w:div w:id="1235580285">
                          <w:marLeft w:val="0"/>
                          <w:marRight w:val="0"/>
                          <w:marTop w:val="0"/>
                          <w:marBottom w:val="0"/>
                          <w:divBdr>
                            <w:top w:val="none" w:sz="0" w:space="0" w:color="auto"/>
                            <w:left w:val="none" w:sz="0" w:space="0" w:color="auto"/>
                            <w:bottom w:val="none" w:sz="0" w:space="0" w:color="auto"/>
                            <w:right w:val="none" w:sz="0" w:space="0" w:color="auto"/>
                          </w:divBdr>
                          <w:divsChild>
                            <w:div w:id="9623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124099">
          <w:marLeft w:val="0"/>
          <w:marRight w:val="0"/>
          <w:marTop w:val="0"/>
          <w:marBottom w:val="0"/>
          <w:divBdr>
            <w:top w:val="none" w:sz="0" w:space="0" w:color="auto"/>
            <w:left w:val="none" w:sz="0" w:space="0" w:color="auto"/>
            <w:bottom w:val="none" w:sz="0" w:space="0" w:color="auto"/>
            <w:right w:val="none" w:sz="0" w:space="0" w:color="auto"/>
          </w:divBdr>
          <w:divsChild>
            <w:div w:id="321782775">
              <w:marLeft w:val="0"/>
              <w:marRight w:val="0"/>
              <w:marTop w:val="0"/>
              <w:marBottom w:val="0"/>
              <w:divBdr>
                <w:top w:val="none" w:sz="0" w:space="0" w:color="auto"/>
                <w:left w:val="none" w:sz="0" w:space="0" w:color="auto"/>
                <w:bottom w:val="none" w:sz="0" w:space="0" w:color="auto"/>
                <w:right w:val="none" w:sz="0" w:space="0" w:color="auto"/>
              </w:divBdr>
              <w:divsChild>
                <w:div w:id="1716736203">
                  <w:marLeft w:val="0"/>
                  <w:marRight w:val="0"/>
                  <w:marTop w:val="0"/>
                  <w:marBottom w:val="0"/>
                  <w:divBdr>
                    <w:top w:val="none" w:sz="0" w:space="0" w:color="auto"/>
                    <w:left w:val="none" w:sz="0" w:space="0" w:color="auto"/>
                    <w:bottom w:val="none" w:sz="0" w:space="0" w:color="auto"/>
                    <w:right w:val="none" w:sz="0" w:space="0" w:color="auto"/>
                  </w:divBdr>
                  <w:divsChild>
                    <w:div w:id="261382267">
                      <w:marLeft w:val="0"/>
                      <w:marRight w:val="0"/>
                      <w:marTop w:val="0"/>
                      <w:marBottom w:val="0"/>
                      <w:divBdr>
                        <w:top w:val="none" w:sz="0" w:space="0" w:color="auto"/>
                        <w:left w:val="none" w:sz="0" w:space="0" w:color="auto"/>
                        <w:bottom w:val="none" w:sz="0" w:space="0" w:color="auto"/>
                        <w:right w:val="none" w:sz="0" w:space="0" w:color="auto"/>
                      </w:divBdr>
                      <w:divsChild>
                        <w:div w:id="1310867054">
                          <w:marLeft w:val="0"/>
                          <w:marRight w:val="0"/>
                          <w:marTop w:val="0"/>
                          <w:marBottom w:val="0"/>
                          <w:divBdr>
                            <w:top w:val="none" w:sz="0" w:space="0" w:color="auto"/>
                            <w:left w:val="none" w:sz="0" w:space="0" w:color="auto"/>
                            <w:bottom w:val="none" w:sz="0" w:space="0" w:color="auto"/>
                            <w:right w:val="none" w:sz="0" w:space="0" w:color="auto"/>
                          </w:divBdr>
                          <w:divsChild>
                            <w:div w:id="4993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16004">
      <w:bodyDiv w:val="1"/>
      <w:marLeft w:val="0"/>
      <w:marRight w:val="0"/>
      <w:marTop w:val="0"/>
      <w:marBottom w:val="0"/>
      <w:divBdr>
        <w:top w:val="none" w:sz="0" w:space="0" w:color="auto"/>
        <w:left w:val="none" w:sz="0" w:space="0" w:color="auto"/>
        <w:bottom w:val="none" w:sz="0" w:space="0" w:color="auto"/>
        <w:right w:val="none" w:sz="0" w:space="0" w:color="auto"/>
      </w:divBdr>
    </w:div>
    <w:div w:id="334574647">
      <w:bodyDiv w:val="1"/>
      <w:marLeft w:val="0"/>
      <w:marRight w:val="0"/>
      <w:marTop w:val="0"/>
      <w:marBottom w:val="0"/>
      <w:divBdr>
        <w:top w:val="none" w:sz="0" w:space="0" w:color="auto"/>
        <w:left w:val="none" w:sz="0" w:space="0" w:color="auto"/>
        <w:bottom w:val="none" w:sz="0" w:space="0" w:color="auto"/>
        <w:right w:val="none" w:sz="0" w:space="0" w:color="auto"/>
      </w:divBdr>
    </w:div>
    <w:div w:id="510609083">
      <w:bodyDiv w:val="1"/>
      <w:marLeft w:val="0"/>
      <w:marRight w:val="0"/>
      <w:marTop w:val="0"/>
      <w:marBottom w:val="0"/>
      <w:divBdr>
        <w:top w:val="none" w:sz="0" w:space="0" w:color="auto"/>
        <w:left w:val="none" w:sz="0" w:space="0" w:color="auto"/>
        <w:bottom w:val="none" w:sz="0" w:space="0" w:color="auto"/>
        <w:right w:val="none" w:sz="0" w:space="0" w:color="auto"/>
      </w:divBdr>
    </w:div>
    <w:div w:id="649528909">
      <w:bodyDiv w:val="1"/>
      <w:marLeft w:val="0"/>
      <w:marRight w:val="0"/>
      <w:marTop w:val="0"/>
      <w:marBottom w:val="0"/>
      <w:divBdr>
        <w:top w:val="none" w:sz="0" w:space="0" w:color="auto"/>
        <w:left w:val="none" w:sz="0" w:space="0" w:color="auto"/>
        <w:bottom w:val="none" w:sz="0" w:space="0" w:color="auto"/>
        <w:right w:val="none" w:sz="0" w:space="0" w:color="auto"/>
      </w:divBdr>
    </w:div>
    <w:div w:id="744185832">
      <w:bodyDiv w:val="1"/>
      <w:marLeft w:val="0"/>
      <w:marRight w:val="0"/>
      <w:marTop w:val="0"/>
      <w:marBottom w:val="0"/>
      <w:divBdr>
        <w:top w:val="none" w:sz="0" w:space="0" w:color="auto"/>
        <w:left w:val="none" w:sz="0" w:space="0" w:color="auto"/>
        <w:bottom w:val="none" w:sz="0" w:space="0" w:color="auto"/>
        <w:right w:val="none" w:sz="0" w:space="0" w:color="auto"/>
      </w:divBdr>
    </w:div>
    <w:div w:id="846673709">
      <w:bodyDiv w:val="1"/>
      <w:marLeft w:val="0"/>
      <w:marRight w:val="0"/>
      <w:marTop w:val="0"/>
      <w:marBottom w:val="0"/>
      <w:divBdr>
        <w:top w:val="none" w:sz="0" w:space="0" w:color="auto"/>
        <w:left w:val="none" w:sz="0" w:space="0" w:color="auto"/>
        <w:bottom w:val="none" w:sz="0" w:space="0" w:color="auto"/>
        <w:right w:val="none" w:sz="0" w:space="0" w:color="auto"/>
      </w:divBdr>
    </w:div>
    <w:div w:id="1191526418">
      <w:bodyDiv w:val="1"/>
      <w:marLeft w:val="0"/>
      <w:marRight w:val="0"/>
      <w:marTop w:val="0"/>
      <w:marBottom w:val="0"/>
      <w:divBdr>
        <w:top w:val="none" w:sz="0" w:space="0" w:color="auto"/>
        <w:left w:val="none" w:sz="0" w:space="0" w:color="auto"/>
        <w:bottom w:val="none" w:sz="0" w:space="0" w:color="auto"/>
        <w:right w:val="none" w:sz="0" w:space="0" w:color="auto"/>
      </w:divBdr>
    </w:div>
    <w:div w:id="1371298503">
      <w:bodyDiv w:val="1"/>
      <w:marLeft w:val="0"/>
      <w:marRight w:val="0"/>
      <w:marTop w:val="0"/>
      <w:marBottom w:val="0"/>
      <w:divBdr>
        <w:top w:val="none" w:sz="0" w:space="0" w:color="auto"/>
        <w:left w:val="none" w:sz="0" w:space="0" w:color="auto"/>
        <w:bottom w:val="none" w:sz="0" w:space="0" w:color="auto"/>
        <w:right w:val="none" w:sz="0" w:space="0" w:color="auto"/>
      </w:divBdr>
    </w:div>
    <w:div w:id="1391268658">
      <w:bodyDiv w:val="1"/>
      <w:marLeft w:val="0"/>
      <w:marRight w:val="0"/>
      <w:marTop w:val="0"/>
      <w:marBottom w:val="0"/>
      <w:divBdr>
        <w:top w:val="none" w:sz="0" w:space="0" w:color="auto"/>
        <w:left w:val="none" w:sz="0" w:space="0" w:color="auto"/>
        <w:bottom w:val="none" w:sz="0" w:space="0" w:color="auto"/>
        <w:right w:val="none" w:sz="0" w:space="0" w:color="auto"/>
      </w:divBdr>
    </w:div>
    <w:div w:id="1490946925">
      <w:bodyDiv w:val="1"/>
      <w:marLeft w:val="0"/>
      <w:marRight w:val="0"/>
      <w:marTop w:val="0"/>
      <w:marBottom w:val="0"/>
      <w:divBdr>
        <w:top w:val="none" w:sz="0" w:space="0" w:color="auto"/>
        <w:left w:val="none" w:sz="0" w:space="0" w:color="auto"/>
        <w:bottom w:val="none" w:sz="0" w:space="0" w:color="auto"/>
        <w:right w:val="none" w:sz="0" w:space="0" w:color="auto"/>
      </w:divBdr>
    </w:div>
    <w:div w:id="197232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ol\Desktop\Template%20Press%20Relea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3BF002000DD5948AA0F3D53274CDFFE" ma:contentTypeVersion="12" ma:contentTypeDescription="Ein neues Dokument erstellen." ma:contentTypeScope="" ma:versionID="31d4d5f79b3e81e18f66f1fe558ac060">
  <xsd:schema xmlns:xsd="http://www.w3.org/2001/XMLSchema" xmlns:xs="http://www.w3.org/2001/XMLSchema" xmlns:p="http://schemas.microsoft.com/office/2006/metadata/properties" xmlns:ns2="f517df48-0afa-4870-8ea3-ccea4834fa92" xmlns:ns3="68fd6eaa-cb28-49c9-b925-d61935fc2562" targetNamespace="http://schemas.microsoft.com/office/2006/metadata/properties" ma:root="true" ma:fieldsID="61981d3f3c55561f99c553594e7ce2f2" ns2:_="" ns3:_="">
    <xsd:import namespace="f517df48-0afa-4870-8ea3-ccea4834fa92"/>
    <xsd:import namespace="68fd6eaa-cb28-49c9-b925-d61935fc25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df48-0afa-4870-8ea3-ccea4834f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d6eaa-cb28-49c9-b925-d61935fc256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7B2F-F3D1-402D-A6EC-D55F3239FB10}">
  <ds:schemaRefs>
    <ds:schemaRef ds:uri="http://schemas.openxmlformats.org/package/2006/metadata/core-properties"/>
    <ds:schemaRef ds:uri="http://purl.org/dc/dcmitype/"/>
    <ds:schemaRef ds:uri="68fd6eaa-cb28-49c9-b925-d61935fc2562"/>
    <ds:schemaRef ds:uri="http://purl.org/dc/elements/1.1/"/>
    <ds:schemaRef ds:uri="http://schemas.microsoft.com/office/2006/metadata/properties"/>
    <ds:schemaRef ds:uri="http://schemas.microsoft.com/office/2006/documentManagement/types"/>
    <ds:schemaRef ds:uri="f517df48-0afa-4870-8ea3-ccea4834fa92"/>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86F5F6F-E152-4657-B1CA-CFEA00A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df48-0afa-4870-8ea3-ccea4834fa92"/>
    <ds:schemaRef ds:uri="68fd6eaa-cb28-49c9-b925-d61935fc2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B5B90-A24D-4117-9F11-E4D1C39B01B3}">
  <ds:schemaRefs>
    <ds:schemaRef ds:uri="http://schemas.microsoft.com/sharepoint/v3/contenttype/forms"/>
  </ds:schemaRefs>
</ds:datastoreItem>
</file>

<file path=customXml/itemProps4.xml><?xml version="1.0" encoding="utf-8"?>
<ds:datastoreItem xmlns:ds="http://schemas.openxmlformats.org/officeDocument/2006/customXml" ds:itemID="{FF70C52F-B325-4B17-A0D8-6CC56A6C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Press Release</Template>
  <TotalTime>0</TotalTime>
  <Pages>2</Pages>
  <Words>426</Words>
  <Characters>2925</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Geberit</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Olaf Grewe</dc:creator>
  <cp:lastModifiedBy>Andrea Öckmayer</cp:lastModifiedBy>
  <cp:revision>2</cp:revision>
  <cp:lastPrinted>2020-09-14T06:28:00Z</cp:lastPrinted>
  <dcterms:created xsi:type="dcterms:W3CDTF">2020-12-07T19:57:00Z</dcterms:created>
  <dcterms:modified xsi:type="dcterms:W3CDTF">2020-12-07T19:57:00Z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0x010100D3BF002000DD5948AA0F3D53274CDFFE</vt:lpwstr>
  </property>
  <property fmtid="{D5CDD505-2E9C-101B-9397-08002B2CF9AE}" pid="3" name="MSIP_Label_583d9081-ff0c-403e-9495-6ce7896734ce_Enabled">
    <vt:lpwstr>True</vt:lpwstr>
  </property>
  <property fmtid="{D5CDD505-2E9C-101B-9397-08002B2CF9AE}" pid="4" name="MSIP_Label_583d9081-ff0c-403e-9495-6ce7896734ce_SiteId">
    <vt:lpwstr>49c79685-7e11-437a-bb25-eba58fc041f5</vt:lpwstr>
  </property>
  <property fmtid="{D5CDD505-2E9C-101B-9397-08002B2CF9AE}" pid="5" name="MSIP_Label_583d9081-ff0c-403e-9495-6ce7896734ce_Owner">
    <vt:lpwstr>kristin.echle@geberit.com</vt:lpwstr>
  </property>
  <property fmtid="{D5CDD505-2E9C-101B-9397-08002B2CF9AE}" pid="6" name="MSIP_Label_583d9081-ff0c-403e-9495-6ce7896734ce_SetDate">
    <vt:lpwstr>2018-10-17T13:48:18.0977250Z</vt:lpwstr>
  </property>
  <property fmtid="{D5CDD505-2E9C-101B-9397-08002B2CF9AE}" pid="7" name="MSIP_Label_583d9081-ff0c-403e-9495-6ce7896734ce_Name">
    <vt:lpwstr>Internal</vt:lpwstr>
  </property>
  <property fmtid="{D5CDD505-2E9C-101B-9397-08002B2CF9AE}" pid="8" name="MSIP_Label_583d9081-ff0c-403e-9495-6ce7896734ce_Application">
    <vt:lpwstr>Microsoft Azure Information Protection</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ies>
</file>